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Բյուրեղավան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proofErr w:type="spellEnd"/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862DC58" w:rsidR="00FF2004" w:rsidRPr="00DE3E18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9866E5">
        <w:rPr>
          <w:rFonts w:ascii="GHEA Grapalat" w:hAnsi="GHEA Grapalat"/>
          <w:sz w:val="22"/>
          <w:szCs w:val="22"/>
          <w:lang w:val="hy-AM"/>
        </w:rPr>
        <w:t>7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 w:rsidRPr="00DE3E18">
        <w:rPr>
          <w:rFonts w:ascii="GHEA Grapalat" w:hAnsi="GHEA Grapalat"/>
          <w:sz w:val="22"/>
          <w:szCs w:val="22"/>
          <w:lang w:val="hy-AM"/>
        </w:rPr>
        <w:t>2</w:t>
      </w:r>
      <w:r w:rsidR="009C30D1" w:rsidRPr="00DE3E18">
        <w:rPr>
          <w:rFonts w:ascii="GHEA Grapalat" w:hAnsi="GHEA Grapalat"/>
          <w:sz w:val="22"/>
          <w:szCs w:val="22"/>
          <w:lang w:val="hy-AM"/>
        </w:rPr>
        <w:t>9</w:t>
      </w:r>
      <w:r w:rsidR="009866E5">
        <w:rPr>
          <w:rFonts w:ascii="GHEA Grapalat" w:hAnsi="GHEA Grapalat"/>
          <w:sz w:val="22"/>
          <w:szCs w:val="22"/>
          <w:lang w:val="hy-AM"/>
        </w:rPr>
        <w:t>9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737FF079" w14:textId="77777777" w:rsidR="009866E5" w:rsidRPr="009866E5" w:rsidRDefault="009866E5" w:rsidP="009866E5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866E5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ԲՅՈՒՐԵՂԱՎԱՆԻ ԱՎԱՆԱՅԻՆ ԽՈՐՀՐԴԻ ԳՈՐԾԱԴԻՐ ԿՈՄԻՏԵԻ 1991 ԹՎԱԿԱՆԻ ՀՈԿՏԵՄԲԵՐԻ 11-Ի ՈՐՈՇՄԱՆ ՄԵՋ ԼՐԱՑՈՒՄ ԿԱՏԱՐԵԼՈՒ ՄԱՍԻՆ</w:t>
      </w:r>
      <w:r w:rsidRPr="009866E5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0E39510A" w14:textId="77777777" w:rsidR="009866E5" w:rsidRPr="009866E5" w:rsidRDefault="009866E5" w:rsidP="009866E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59-րդ հոդվածի 2-րդ մասի 5</w:t>
      </w:r>
      <w:r w:rsidRPr="009866E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>1-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կետի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«Նորմատիվ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իրավական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ակտերի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մասին»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օրենքի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34-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հոդվածի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հիմք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ընդունելով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Մարգարիդ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Ալբերտի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Աբգարյանի</w:t>
      </w: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866E5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9866E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9866E5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9866E5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46809BC7" w14:textId="437813FD" w:rsidR="009866E5" w:rsidRDefault="009866E5" w:rsidP="009866E5">
      <w:pPr>
        <w:pStyle w:val="a8"/>
        <w:spacing w:line="360" w:lineRule="auto"/>
        <w:jc w:val="both"/>
        <w:rPr>
          <w:rFonts w:ascii="Calibri" w:hAnsi="Calibri" w:cs="Calibri"/>
          <w:lang w:val="hy-AM" w:eastAsia="ru-RU"/>
        </w:rPr>
      </w:pPr>
      <w:r w:rsidRPr="009866E5">
        <w:rPr>
          <w:rFonts w:ascii="GHEA Grapalat" w:hAnsi="GHEA Grapalat"/>
          <w:lang w:val="hy-AM" w:eastAsia="ru-RU"/>
        </w:rPr>
        <w:t>1.Բյուրեղավանի ավանային խորհրդի գործադիր կոմիտեի 1991 թվականի հոկտեմբերի 11-ի որոշ</w:t>
      </w:r>
      <w:r w:rsidR="00DB70C5">
        <w:rPr>
          <w:rFonts w:ascii="GHEA Grapalat" w:hAnsi="GHEA Grapalat"/>
          <w:lang w:val="hy-AM" w:eastAsia="ru-RU"/>
        </w:rPr>
        <w:t>ումը</w:t>
      </w:r>
      <w:r w:rsidRPr="009866E5">
        <w:rPr>
          <w:rFonts w:ascii="GHEA Grapalat" w:hAnsi="GHEA Grapalat"/>
          <w:lang w:val="hy-AM" w:eastAsia="ru-RU"/>
        </w:rPr>
        <w:t xml:space="preserve"> «3 անձանց» բառերից հետո լրացնել</w:t>
      </w:r>
      <w:r w:rsidRPr="009866E5">
        <w:rPr>
          <w:rFonts w:ascii="Calibri" w:hAnsi="Calibri" w:cs="Calibri"/>
          <w:lang w:val="hy-AM" w:eastAsia="ru-RU"/>
        </w:rPr>
        <w:t> </w:t>
      </w:r>
    </w:p>
    <w:p w14:paraId="0891AE27" w14:textId="77777777" w:rsidR="009866E5" w:rsidRDefault="009866E5" w:rsidP="009866E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866E5">
        <w:rPr>
          <w:rFonts w:ascii="GHEA Grapalat" w:hAnsi="GHEA Grapalat" w:cs="GHEA Grapalat"/>
          <w:lang w:val="hy-AM" w:eastAsia="ru-RU"/>
        </w:rPr>
        <w:t>«՝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Հակոբ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Քաջավանի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Խեչոյանին</w:t>
      </w:r>
      <w:r w:rsidRPr="009866E5">
        <w:rPr>
          <w:rFonts w:ascii="GHEA Grapalat" w:hAnsi="GHEA Grapalat"/>
          <w:lang w:val="hy-AM" w:eastAsia="ru-RU"/>
        </w:rPr>
        <w:t xml:space="preserve">, </w:t>
      </w:r>
      <w:r w:rsidRPr="009866E5">
        <w:rPr>
          <w:rFonts w:ascii="GHEA Grapalat" w:hAnsi="GHEA Grapalat" w:cs="GHEA Grapalat"/>
          <w:lang w:val="hy-AM" w:eastAsia="ru-RU"/>
        </w:rPr>
        <w:t>ծնված՝</w:t>
      </w:r>
      <w:r w:rsidRPr="009866E5">
        <w:rPr>
          <w:rFonts w:ascii="GHEA Grapalat" w:hAnsi="GHEA Grapalat"/>
          <w:lang w:val="hy-AM" w:eastAsia="ru-RU"/>
        </w:rPr>
        <w:t xml:space="preserve"> 1957 </w:t>
      </w:r>
      <w:r w:rsidRPr="009866E5">
        <w:rPr>
          <w:rFonts w:ascii="GHEA Grapalat" w:hAnsi="GHEA Grapalat" w:cs="GHEA Grapalat"/>
          <w:lang w:val="hy-AM" w:eastAsia="ru-RU"/>
        </w:rPr>
        <w:t>թվականի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ապրիլի</w:t>
      </w:r>
      <w:r w:rsidRPr="009866E5">
        <w:rPr>
          <w:rFonts w:ascii="GHEA Grapalat" w:hAnsi="GHEA Grapalat"/>
          <w:lang w:val="hy-AM" w:eastAsia="ru-RU"/>
        </w:rPr>
        <w:t xml:space="preserve"> 02-</w:t>
      </w:r>
      <w:r w:rsidRPr="009866E5">
        <w:rPr>
          <w:rFonts w:ascii="GHEA Grapalat" w:hAnsi="GHEA Grapalat" w:cs="GHEA Grapalat"/>
          <w:lang w:val="hy-AM" w:eastAsia="ru-RU"/>
        </w:rPr>
        <w:t>ին</w:t>
      </w:r>
      <w:r w:rsidRPr="009866E5">
        <w:rPr>
          <w:rFonts w:ascii="GHEA Grapalat" w:hAnsi="GHEA Grapalat"/>
          <w:lang w:val="hy-AM" w:eastAsia="ru-RU"/>
        </w:rPr>
        <w:t>,</w:t>
      </w:r>
    </w:p>
    <w:p w14:paraId="29A38B47" w14:textId="77777777" w:rsidR="009866E5" w:rsidRDefault="009866E5" w:rsidP="009866E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866E5">
        <w:rPr>
          <w:rFonts w:ascii="GHEA Grapalat" w:hAnsi="GHEA Grapalat" w:cs="GHEA Grapalat"/>
          <w:lang w:val="hy-AM" w:eastAsia="ru-RU"/>
        </w:rPr>
        <w:t>Մարգարիդ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Ալբերտի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Աբգարյանին</w:t>
      </w:r>
      <w:r w:rsidRPr="009866E5">
        <w:rPr>
          <w:rFonts w:ascii="GHEA Grapalat" w:hAnsi="GHEA Grapalat"/>
          <w:lang w:val="hy-AM" w:eastAsia="ru-RU"/>
        </w:rPr>
        <w:t xml:space="preserve">, </w:t>
      </w:r>
      <w:r w:rsidRPr="009866E5">
        <w:rPr>
          <w:rFonts w:ascii="GHEA Grapalat" w:hAnsi="GHEA Grapalat" w:cs="GHEA Grapalat"/>
          <w:lang w:val="hy-AM" w:eastAsia="ru-RU"/>
        </w:rPr>
        <w:t>ծնված՝</w:t>
      </w:r>
      <w:r w:rsidRPr="009866E5">
        <w:rPr>
          <w:rFonts w:ascii="GHEA Grapalat" w:hAnsi="GHEA Grapalat"/>
          <w:lang w:val="hy-AM" w:eastAsia="ru-RU"/>
        </w:rPr>
        <w:t xml:space="preserve"> 1963 </w:t>
      </w:r>
      <w:r w:rsidRPr="009866E5">
        <w:rPr>
          <w:rFonts w:ascii="GHEA Grapalat" w:hAnsi="GHEA Grapalat" w:cs="GHEA Grapalat"/>
          <w:lang w:val="hy-AM" w:eastAsia="ru-RU"/>
        </w:rPr>
        <w:t>թվականի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օգոստոսի</w:t>
      </w:r>
      <w:r w:rsidRPr="009866E5">
        <w:rPr>
          <w:rFonts w:ascii="GHEA Grapalat" w:hAnsi="GHEA Grapalat"/>
          <w:lang w:val="hy-AM" w:eastAsia="ru-RU"/>
        </w:rPr>
        <w:t xml:space="preserve"> 20-</w:t>
      </w:r>
      <w:r w:rsidRPr="009866E5">
        <w:rPr>
          <w:rFonts w:ascii="GHEA Grapalat" w:hAnsi="GHEA Grapalat" w:cs="GHEA Grapalat"/>
          <w:lang w:val="hy-AM" w:eastAsia="ru-RU"/>
        </w:rPr>
        <w:t>ին</w:t>
      </w:r>
      <w:r w:rsidRPr="009866E5">
        <w:rPr>
          <w:rFonts w:ascii="GHEA Grapalat" w:hAnsi="GHEA Grapalat"/>
          <w:lang w:val="hy-AM" w:eastAsia="ru-RU"/>
        </w:rPr>
        <w:t>,</w:t>
      </w:r>
    </w:p>
    <w:p w14:paraId="47E6A282" w14:textId="12EF4847" w:rsidR="009866E5" w:rsidRPr="009866E5" w:rsidRDefault="009866E5" w:rsidP="009866E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866E5">
        <w:rPr>
          <w:rFonts w:ascii="GHEA Grapalat" w:hAnsi="GHEA Grapalat" w:cs="GHEA Grapalat"/>
          <w:lang w:val="hy-AM" w:eastAsia="ru-RU"/>
        </w:rPr>
        <w:t>Քաջավան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Հակոբի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Խեչոյանին</w:t>
      </w:r>
      <w:r w:rsidRPr="009866E5">
        <w:rPr>
          <w:rFonts w:ascii="GHEA Grapalat" w:hAnsi="GHEA Grapalat"/>
          <w:lang w:val="hy-AM" w:eastAsia="ru-RU"/>
        </w:rPr>
        <w:t>,</w:t>
      </w:r>
      <w:r w:rsidRPr="009866E5">
        <w:rPr>
          <w:rFonts w:ascii="Calibri" w:hAnsi="Calibri" w:cs="Calibri"/>
          <w:lang w:val="hy-AM" w:eastAsia="ru-RU"/>
        </w:rPr>
        <w:t> </w:t>
      </w:r>
      <w:r w:rsidRPr="009866E5">
        <w:rPr>
          <w:rFonts w:ascii="GHEA Grapalat" w:hAnsi="GHEA Grapalat" w:cs="GHEA Grapalat"/>
          <w:lang w:val="hy-AM" w:eastAsia="ru-RU"/>
        </w:rPr>
        <w:t>ծնված՝</w:t>
      </w:r>
      <w:r w:rsidRPr="009866E5">
        <w:rPr>
          <w:rFonts w:ascii="GHEA Grapalat" w:hAnsi="GHEA Grapalat"/>
          <w:lang w:val="hy-AM" w:eastAsia="ru-RU"/>
        </w:rPr>
        <w:t xml:space="preserve"> 1990 </w:t>
      </w:r>
      <w:r w:rsidRPr="009866E5">
        <w:rPr>
          <w:rFonts w:ascii="GHEA Grapalat" w:hAnsi="GHEA Grapalat" w:cs="GHEA Grapalat"/>
          <w:lang w:val="hy-AM" w:eastAsia="ru-RU"/>
        </w:rPr>
        <w:t>թվականի</w:t>
      </w:r>
      <w:r w:rsidRPr="009866E5">
        <w:rPr>
          <w:rFonts w:ascii="GHEA Grapalat" w:hAnsi="GHEA Grapalat"/>
          <w:lang w:val="hy-AM" w:eastAsia="ru-RU"/>
        </w:rPr>
        <w:t xml:space="preserve"> </w:t>
      </w:r>
      <w:r w:rsidRPr="009866E5">
        <w:rPr>
          <w:rFonts w:ascii="GHEA Grapalat" w:hAnsi="GHEA Grapalat" w:cs="GHEA Grapalat"/>
          <w:lang w:val="hy-AM" w:eastAsia="ru-RU"/>
        </w:rPr>
        <w:t>ապրիլի</w:t>
      </w:r>
      <w:r w:rsidRPr="009866E5">
        <w:rPr>
          <w:rFonts w:ascii="GHEA Grapalat" w:hAnsi="GHEA Grapalat"/>
          <w:lang w:val="hy-AM" w:eastAsia="ru-RU"/>
        </w:rPr>
        <w:t xml:space="preserve"> 26-ին» բառերով:</w:t>
      </w:r>
    </w:p>
    <w:p w14:paraId="75F51FB4" w14:textId="77777777" w:rsidR="009866E5" w:rsidRPr="009866E5" w:rsidRDefault="009866E5" w:rsidP="009866E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866E5">
        <w:rPr>
          <w:rFonts w:ascii="GHEA Grapalat" w:eastAsia="Times New Roman" w:hAnsi="GHEA Grapalat" w:cs="Times New Roman"/>
          <w:color w:val="000000"/>
          <w:lang w:val="hy-AM" w:eastAsia="ru-RU"/>
        </w:rPr>
        <w:t>2.Սույն որոշումն ուժի մեջ է մտնում ստորագրման օրվանից։</w:t>
      </w:r>
    </w:p>
    <w:p w14:paraId="45706A09" w14:textId="7F4C61CA" w:rsidR="0041774B" w:rsidRPr="000A41DE" w:rsidRDefault="00164E5C" w:rsidP="00164E5C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164E5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DB70C5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921470B" w14:textId="4BD96683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71E94F3D" w14:textId="281BBBE4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9866E5">
        <w:rPr>
          <w:rFonts w:ascii="GHEA Grapalat" w:hAnsi="GHEA Grapalat"/>
          <w:sz w:val="20"/>
          <w:szCs w:val="20"/>
          <w:lang w:val="hy-AM"/>
        </w:rPr>
        <w:t>7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B61AA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0C5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UX9zeH7Cj2cYzgV2tvceEREChx/zlYVuN/Woox20Lh4=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NzrnqUuUMqtzlpN6RCIRhQ8D4WaXNlC1R3bBjGMVPd0=</DigestValue>
    </Reference>
    <Reference Type="http://www.w3.org/2000/09/xmldsig#Object" URI="#idValidSigLnImg">
      <DigestMethod Algorithm="http://www.w3.org/2001/04/xmlenc#sha256"/>
      <DigestValue>q2F2mO1DpH1Kkz4iIZ3ULcCLUNiHMx7vwgejWFctSQo=</DigestValue>
    </Reference>
    <Reference Type="http://www.w3.org/2000/09/xmldsig#Object" URI="#idInvalidSigLnImg">
      <DigestMethod Algorithm="http://www.w3.org/2001/04/xmlenc#sha256"/>
      <DigestValue>VG7Ksmw/nPhUh6ErEggkmd7MOrdiCSv+J8UvQN7J/Q8=</DigestValue>
    </Reference>
  </SignedInfo>
  <SignatureValue>NU+g49/RZnPzdn8/25dEWoXrM4YvyVQkmOA4yKPlb0ggLLr02JKiMJ5GucEXw96goM62TLbgXBcC
mhGQ9TteUIhQac0AyVZlNOFow6lKLV/96Qj/IMYnL4PhIAcUJy13NfwoE8nK8sVp+6nso1Odf8vf
Juk2x+hbQS0RF+6hiaXbMMSnFBJO2QGUCnyR5khTbQjSkcmx2W9yybxnu+GCo9N715jtHjZuFJ3F
GAVcrmVvt5rDEScdaNl1kOv22DJJGCpCo1J9Q6K9KGGrrIM8WqWNmQNQ50H9OUCAvBPaXxyEI57t
2H+7eH9oYCo293G4A1BYQ0CJX0Xo89wQQF9B/w==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QcgWBySbjKt2maTYO6mtwFJDk/Th6XFuKDBkQRFgYkc=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M3iLDRk6droRJ5BzX2dEcgudpcLcQjg0FBP2I6aF33c=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1z5gRDsJ/UV+x+GqtTp/HKgpq1j/emaVv0nx82gCeWc=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X0LLcFx+k0eWsqYuAG0/VROl5LnQ9iI00fodgwdUckg=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2024-03-27T10:55:42Z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2024-03-27T10:55:42Z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wAvADIANwAvADIAMAAyADQAb20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Y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B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9978-5942-4F00-9D17-4E54C09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96</cp:revision>
  <cp:lastPrinted>2023-12-21T13:07:00Z</cp:lastPrinted>
  <dcterms:created xsi:type="dcterms:W3CDTF">2024-02-23T11:53:00Z</dcterms:created>
  <dcterms:modified xsi:type="dcterms:W3CDTF">2024-03-27T10:55:00Z</dcterms:modified>
</cp:coreProperties>
</file>