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292" w14:textId="77777777" w:rsidR="005B6B31" w:rsidRDefault="00952E98">
      <w:pPr>
        <w:pStyle w:val="a3"/>
        <w:jc w:val="right"/>
        <w:divId w:val="623392259"/>
      </w:pPr>
      <w:r>
        <w:rPr>
          <w:color w:val="000000"/>
          <w:sz w:val="27"/>
          <w:szCs w:val="27"/>
          <w:u w:val="single"/>
        </w:rPr>
        <w:t>ՆԱԽԱԳԻԾ</w:t>
      </w:r>
    </w:p>
    <w:p w14:paraId="46451525" w14:textId="77777777" w:rsidR="005B6B31" w:rsidRDefault="00952E98">
      <w:pPr>
        <w:pStyle w:val="a3"/>
        <w:jc w:val="center"/>
        <w:divId w:val="623392259"/>
      </w:pP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sz w:val="27"/>
          <w:szCs w:val="27"/>
        </w:rPr>
        <w:t>ԿՈՏԱՅՔԻ ՄԱՐԶԻ ԲՅՈՒՐԵՂԱՎԱՆ ՀԱՄԱՅՆՔԻ ԱՎԱԳԱՆԻ</w:t>
      </w:r>
    </w:p>
    <w:p w14:paraId="6348F891" w14:textId="77777777" w:rsidR="005B6B31" w:rsidRDefault="00952E98">
      <w:pPr>
        <w:pStyle w:val="a3"/>
        <w:jc w:val="center"/>
        <w:divId w:val="623392259"/>
      </w:pPr>
      <w:r>
        <w:rPr>
          <w:rStyle w:val="a4"/>
          <w:sz w:val="36"/>
          <w:szCs w:val="36"/>
        </w:rPr>
        <w:t>Ո Ր Ո Շ ՈՒ Մ</w:t>
      </w:r>
    </w:p>
    <w:p w14:paraId="0174C180" w14:textId="6FE89935" w:rsidR="005B6B31" w:rsidRDefault="00952E98">
      <w:pPr>
        <w:pStyle w:val="a3"/>
        <w:jc w:val="center"/>
        <w:divId w:val="623392259"/>
      </w:pPr>
      <w:r>
        <w:rPr>
          <w:sz w:val="27"/>
          <w:szCs w:val="27"/>
        </w:rPr>
        <w:t>__</w:t>
      </w:r>
      <w:proofErr w:type="gramStart"/>
      <w:r>
        <w:rPr>
          <w:sz w:val="27"/>
          <w:szCs w:val="27"/>
        </w:rPr>
        <w:t>_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_</w:t>
      </w:r>
      <w:proofErr w:type="gramEnd"/>
      <w:r>
        <w:rPr>
          <w:sz w:val="27"/>
          <w:szCs w:val="27"/>
        </w:rPr>
        <w:t xml:space="preserve">________ </w:t>
      </w:r>
      <w:r w:rsidR="006D1B23">
        <w:rPr>
          <w:sz w:val="27"/>
          <w:szCs w:val="27"/>
          <w:lang w:val="hy-AM"/>
        </w:rPr>
        <w:t>2023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sz w:val="27"/>
          <w:szCs w:val="27"/>
        </w:rPr>
        <w:t xml:space="preserve"> N -Ն</w:t>
      </w:r>
    </w:p>
    <w:p w14:paraId="772FF169" w14:textId="41F12949" w:rsidR="005B6B31" w:rsidRPr="00E94729" w:rsidRDefault="00952E98" w:rsidP="00E94729">
      <w:pPr>
        <w:pStyle w:val="a3"/>
        <w:spacing w:line="276" w:lineRule="auto"/>
        <w:jc w:val="center"/>
        <w:divId w:val="623392259"/>
      </w:pPr>
      <w:r>
        <w:rPr>
          <w:sz w:val="27"/>
          <w:szCs w:val="27"/>
        </w:rPr>
        <w:br/>
      </w:r>
      <w:r w:rsidRPr="00E94729">
        <w:t xml:space="preserve">ՀԱՅԱՍՏԱՆԻ ՀԱՆՐԱՊԵՏՈՒԹՅԱՆ ԿՈՏԱՅՔԻ ՄԱՐԶԻ ԲՅՈՒՐԵՂԱՎԱՆ ՀԱՄԱՅՆՔԻ ՎԱՐՉԱԿԱՆ ՏԱՐԱԾՔՈՒՄ ԱՂԲԱՀԱՆՈՒԹՅԱՆ ՎՃԱՐԻ </w:t>
      </w:r>
      <w:r w:rsidR="00110A29">
        <w:br/>
      </w:r>
      <w:r w:rsidRPr="00E94729">
        <w:t>2024 ԹՎԱԿԱՆԻ ԴՐՈՒՅՔԱՉԱՓԵՐԸ, ՀԱՇՎԱՐԿՄԱՆ ՄԵԹՈԴՆԵՐԸ ԵՎ ԱՐՏՈՆՈՒԹՅՈՒՆՆԵՐԸ ՍԱՀՄԱՆԵԼՈՒ ՄԱՍԻՆ</w:t>
      </w:r>
    </w:p>
    <w:p w14:paraId="054D45E8" w14:textId="77777777" w:rsidR="005B6B31" w:rsidRDefault="00952E98">
      <w:pPr>
        <w:pStyle w:val="a3"/>
        <w:divId w:val="623392259"/>
      </w:pPr>
      <w:r>
        <w:rPr>
          <w:rFonts w:ascii="Calibri" w:hAnsi="Calibri" w:cs="Calibri"/>
        </w:rPr>
        <w:t> </w:t>
      </w:r>
    </w:p>
    <w:p w14:paraId="007F7E92" w14:textId="64C68119" w:rsidR="005B6B31" w:rsidRPr="006D1B23" w:rsidRDefault="00952E98" w:rsidP="00E94729">
      <w:pPr>
        <w:pStyle w:val="a5"/>
        <w:spacing w:line="360" w:lineRule="auto"/>
        <w:jc w:val="both"/>
        <w:divId w:val="623392259"/>
        <w:rPr>
          <w:rStyle w:val="a4"/>
          <w:rFonts w:ascii="GHEA Grapalat" w:hAnsi="GHEA Grapalat"/>
          <w:i/>
          <w:iCs/>
          <w:sz w:val="24"/>
          <w:szCs w:val="24"/>
        </w:rPr>
      </w:pPr>
      <w:proofErr w:type="spellStart"/>
      <w:r w:rsidRPr="006D1B23">
        <w:rPr>
          <w:rFonts w:ascii="GHEA Grapalat" w:hAnsi="GHEA Grapalat"/>
          <w:sz w:val="24"/>
          <w:szCs w:val="24"/>
        </w:rPr>
        <w:t>Համաձայն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6D1B23">
        <w:rPr>
          <w:rFonts w:ascii="GHEA Grapalat" w:hAnsi="GHEA Grapalat"/>
          <w:sz w:val="24"/>
          <w:szCs w:val="24"/>
        </w:rPr>
        <w:t>Տեղական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D1B23">
        <w:rPr>
          <w:rFonts w:ascii="GHEA Grapalat" w:hAnsi="GHEA Grapalat"/>
          <w:sz w:val="24"/>
          <w:szCs w:val="24"/>
        </w:rPr>
        <w:t>օրենքի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6D1B23">
        <w:rPr>
          <w:rFonts w:ascii="GHEA Grapalat" w:hAnsi="GHEA Grapalat"/>
          <w:sz w:val="24"/>
          <w:szCs w:val="24"/>
        </w:rPr>
        <w:t>հոդվածի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մասի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18-րդ և 20-րդ </w:t>
      </w:r>
      <w:proofErr w:type="spellStart"/>
      <w:r w:rsidRPr="006D1B23">
        <w:rPr>
          <w:rFonts w:ascii="GHEA Grapalat" w:hAnsi="GHEA Grapalat"/>
          <w:sz w:val="24"/>
          <w:szCs w:val="24"/>
        </w:rPr>
        <w:t>կետերի</w:t>
      </w:r>
      <w:proofErr w:type="spellEnd"/>
      <w:r w:rsidRPr="006D1B23">
        <w:rPr>
          <w:rFonts w:ascii="GHEA Grapalat" w:hAnsi="GHEA Grapalat"/>
          <w:sz w:val="24"/>
          <w:szCs w:val="24"/>
        </w:rPr>
        <w:t>, «</w:t>
      </w:r>
      <w:proofErr w:type="spellStart"/>
      <w:r w:rsidRPr="006D1B23">
        <w:rPr>
          <w:rFonts w:ascii="GHEA Grapalat" w:hAnsi="GHEA Grapalat"/>
          <w:sz w:val="24"/>
          <w:szCs w:val="24"/>
        </w:rPr>
        <w:t>Տեղական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տուրքերի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վճարների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D1B23">
        <w:rPr>
          <w:rFonts w:ascii="GHEA Grapalat" w:hAnsi="GHEA Grapalat"/>
          <w:sz w:val="24"/>
          <w:szCs w:val="24"/>
        </w:rPr>
        <w:t>օրենքի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8-րդ, 10-րդ, 13-րդ, 14-րդ և 16-րդ </w:t>
      </w:r>
      <w:proofErr w:type="spellStart"/>
      <w:r w:rsidRPr="006D1B23">
        <w:rPr>
          <w:rFonts w:ascii="GHEA Grapalat" w:hAnsi="GHEA Grapalat"/>
          <w:sz w:val="24"/>
          <w:szCs w:val="24"/>
        </w:rPr>
        <w:t>հոդվածների</w:t>
      </w:r>
      <w:proofErr w:type="spellEnd"/>
      <w:r w:rsidRPr="006D1B23">
        <w:rPr>
          <w:rFonts w:ascii="GHEA Grapalat" w:hAnsi="GHEA Grapalat"/>
          <w:sz w:val="24"/>
          <w:szCs w:val="24"/>
        </w:rPr>
        <w:t>, «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մաքրման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D1B23">
        <w:rPr>
          <w:rFonts w:ascii="GHEA Grapalat" w:hAnsi="GHEA Grapalat"/>
          <w:sz w:val="24"/>
          <w:szCs w:val="24"/>
        </w:rPr>
        <w:t>օրենքի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6-րդ </w:t>
      </w:r>
      <w:proofErr w:type="spellStart"/>
      <w:r w:rsidRPr="006D1B23">
        <w:rPr>
          <w:rFonts w:ascii="GHEA Grapalat" w:hAnsi="GHEA Grapalat"/>
          <w:sz w:val="24"/>
          <w:szCs w:val="24"/>
        </w:rPr>
        <w:t>հոդվածի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3-րդ և 8-րդ </w:t>
      </w:r>
      <w:proofErr w:type="spellStart"/>
      <w:r w:rsidRPr="006D1B23">
        <w:rPr>
          <w:rFonts w:ascii="GHEA Grapalat" w:hAnsi="GHEA Grapalat"/>
          <w:sz w:val="24"/>
          <w:szCs w:val="24"/>
        </w:rPr>
        <w:t>հոդվածի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6D1B23">
        <w:rPr>
          <w:rFonts w:ascii="GHEA Grapalat" w:hAnsi="GHEA Grapalat"/>
          <w:sz w:val="24"/>
          <w:szCs w:val="24"/>
        </w:rPr>
        <w:t>մասերի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14-րդ </w:t>
      </w:r>
      <w:proofErr w:type="spellStart"/>
      <w:r w:rsidRPr="006D1B23">
        <w:rPr>
          <w:rFonts w:ascii="GHEA Grapalat" w:hAnsi="GHEA Grapalat"/>
          <w:sz w:val="24"/>
          <w:szCs w:val="24"/>
        </w:rPr>
        <w:t>հոդվածի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Style w:val="a4"/>
          <w:rFonts w:ascii="GHEA Grapalat" w:hAnsi="GHEA Grapalat"/>
          <w:i/>
          <w:iCs/>
          <w:sz w:val="24"/>
          <w:szCs w:val="24"/>
        </w:rPr>
        <w:t>ավագանին</w:t>
      </w:r>
      <w:proofErr w:type="spellEnd"/>
      <w:r w:rsidRPr="006D1B23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6D1B23">
        <w:rPr>
          <w:rStyle w:val="a4"/>
          <w:rFonts w:ascii="GHEA Grapalat" w:hAnsi="GHEA Grapalat"/>
          <w:i/>
          <w:iCs/>
          <w:sz w:val="24"/>
          <w:szCs w:val="24"/>
        </w:rPr>
        <w:t>որոշում</w:t>
      </w:r>
      <w:proofErr w:type="spellEnd"/>
      <w:r w:rsidRPr="006D1B23">
        <w:rPr>
          <w:rStyle w:val="a4"/>
          <w:rFonts w:ascii="GHEA Grapalat" w:hAnsi="GHEA Grapalat"/>
          <w:i/>
          <w:iCs/>
          <w:sz w:val="24"/>
          <w:szCs w:val="24"/>
        </w:rPr>
        <w:t xml:space="preserve"> է.</w:t>
      </w:r>
    </w:p>
    <w:p w14:paraId="2E5385F5" w14:textId="77777777" w:rsidR="00E94729" w:rsidRPr="006D1B23" w:rsidRDefault="00E94729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</w:p>
    <w:p w14:paraId="195BE3C6" w14:textId="77777777" w:rsidR="00E947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1.Սահմանել </w:t>
      </w:r>
      <w:proofErr w:type="spellStart"/>
      <w:r w:rsidRPr="006D1B23">
        <w:rPr>
          <w:rFonts w:ascii="GHEA Grapalat" w:hAnsi="GHEA Grapalat"/>
          <w:sz w:val="24"/>
          <w:szCs w:val="24"/>
        </w:rPr>
        <w:t>Բյուրեղավան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կողմից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վճարողների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6D1B23">
        <w:rPr>
          <w:rFonts w:ascii="GHEA Grapalat" w:hAnsi="GHEA Grapalat"/>
          <w:sz w:val="24"/>
          <w:szCs w:val="24"/>
        </w:rPr>
        <w:t>թվականի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մեթոդները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</w:p>
    <w:p w14:paraId="231D5E8B" w14:textId="77777777" w:rsidR="00E947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1)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կոշտ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կենցաղային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թափոնների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</w:t>
      </w:r>
    </w:p>
    <w:p w14:paraId="09ABD5A0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ա.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հաշվառված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անձանց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քանակի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անձնագրային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հաշվառման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կանոններով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հասցեի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հաշվառում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ունեցող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բնակվող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բնակչի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ամսական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200 (</w:t>
      </w:r>
      <w:proofErr w:type="spellStart"/>
      <w:r w:rsidRPr="006D1B23">
        <w:rPr>
          <w:rFonts w:ascii="GHEA Grapalat" w:hAnsi="GHEA Grapalat"/>
          <w:sz w:val="24"/>
          <w:szCs w:val="24"/>
        </w:rPr>
        <w:t>երկու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հարյուր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</w:p>
    <w:p w14:paraId="265E8944" w14:textId="202F1BA4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բնակարանի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համար`15 (</w:t>
      </w:r>
      <w:proofErr w:type="spellStart"/>
      <w:r w:rsidRPr="006D1B23">
        <w:rPr>
          <w:rFonts w:ascii="GHEA Grapalat" w:hAnsi="GHEA Grapalat"/>
          <w:sz w:val="24"/>
          <w:szCs w:val="24"/>
        </w:rPr>
        <w:t>տասնհինգ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3350AEC4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2) </w:t>
      </w:r>
      <w:proofErr w:type="spellStart"/>
      <w:r w:rsidRPr="006D1B23">
        <w:rPr>
          <w:rFonts w:ascii="GHEA Grapalat" w:hAnsi="GHEA Grapalat"/>
          <w:sz w:val="24"/>
          <w:szCs w:val="24"/>
        </w:rPr>
        <w:t>Ոչ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` </w:t>
      </w:r>
    </w:p>
    <w:p w14:paraId="73D30B4B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lastRenderedPageBreak/>
        <w:t xml:space="preserve">ա. </w:t>
      </w:r>
      <w:proofErr w:type="spellStart"/>
      <w:r w:rsidRPr="006D1B23">
        <w:rPr>
          <w:rFonts w:ascii="GHEA Grapalat" w:hAnsi="GHEA Grapalat"/>
          <w:sz w:val="24"/>
          <w:szCs w:val="24"/>
        </w:rPr>
        <w:t>առևտրի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սննդի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կենցաղային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50 (</w:t>
      </w:r>
      <w:proofErr w:type="spellStart"/>
      <w:r w:rsidRPr="006D1B23">
        <w:rPr>
          <w:rFonts w:ascii="GHEA Grapalat" w:hAnsi="GHEA Grapalat"/>
          <w:sz w:val="24"/>
          <w:szCs w:val="24"/>
        </w:rPr>
        <w:t>հիսուն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28A5F3F9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6D1B23">
        <w:rPr>
          <w:rFonts w:ascii="GHEA Grapalat" w:hAnsi="GHEA Grapalat"/>
          <w:sz w:val="24"/>
          <w:szCs w:val="24"/>
        </w:rPr>
        <w:t>հյուրանոցային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տնտեսության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բոլոր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տիպերի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կայանների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D1B23">
        <w:rPr>
          <w:rFonts w:ascii="GHEA Grapalat" w:hAnsi="GHEA Grapalat"/>
          <w:sz w:val="24"/>
          <w:szCs w:val="24"/>
        </w:rPr>
        <w:t>ավտոկայանների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օդանավակայանների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երկաթուղային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կայարանների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6D1B23">
        <w:rPr>
          <w:rFonts w:ascii="GHEA Grapalat" w:hAnsi="GHEA Grapalat"/>
          <w:sz w:val="24"/>
          <w:szCs w:val="24"/>
        </w:rPr>
        <w:t>հանգստյան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բազաների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ճամբարների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սպորտի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20 (</w:t>
      </w:r>
      <w:proofErr w:type="spellStart"/>
      <w:r w:rsidRPr="006D1B23">
        <w:rPr>
          <w:rFonts w:ascii="GHEA Grapalat" w:hAnsi="GHEA Grapalat"/>
          <w:sz w:val="24"/>
          <w:szCs w:val="24"/>
        </w:rPr>
        <w:t>քսան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27E49D71" w14:textId="174EF322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6D1B23">
        <w:rPr>
          <w:rFonts w:ascii="GHEA Grapalat" w:hAnsi="GHEA Grapalat"/>
          <w:sz w:val="24"/>
          <w:szCs w:val="24"/>
        </w:rPr>
        <w:t>վարչակառավարչական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կապի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ինչպես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15 (</w:t>
      </w:r>
      <w:proofErr w:type="spellStart"/>
      <w:r w:rsidRPr="006D1B23">
        <w:rPr>
          <w:rFonts w:ascii="GHEA Grapalat" w:hAnsi="GHEA Grapalat"/>
          <w:sz w:val="24"/>
          <w:szCs w:val="24"/>
        </w:rPr>
        <w:t>տասնհինգ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357F443B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դ. </w:t>
      </w:r>
      <w:proofErr w:type="spellStart"/>
      <w:r w:rsidRPr="006D1B23">
        <w:rPr>
          <w:rFonts w:ascii="GHEA Grapalat" w:hAnsi="GHEA Grapalat"/>
          <w:sz w:val="24"/>
          <w:szCs w:val="24"/>
        </w:rPr>
        <w:t>գիտական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կրթական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ապահովության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մշակույթի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արվեստի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կրոնական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պաշտամունքային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7 (</w:t>
      </w:r>
      <w:proofErr w:type="spellStart"/>
      <w:r w:rsidRPr="006D1B23">
        <w:rPr>
          <w:rFonts w:ascii="GHEA Grapalat" w:hAnsi="GHEA Grapalat"/>
          <w:sz w:val="24"/>
          <w:szCs w:val="24"/>
        </w:rPr>
        <w:t>յոթ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իսկ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զորանոցների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8 (</w:t>
      </w:r>
      <w:proofErr w:type="spellStart"/>
      <w:r w:rsidRPr="006D1B23">
        <w:rPr>
          <w:rFonts w:ascii="GHEA Grapalat" w:hAnsi="GHEA Grapalat"/>
          <w:sz w:val="24"/>
          <w:szCs w:val="24"/>
        </w:rPr>
        <w:t>ութ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0CFC8CF3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ե. </w:t>
      </w:r>
      <w:proofErr w:type="spellStart"/>
      <w:r w:rsidRPr="006D1B23">
        <w:rPr>
          <w:rFonts w:ascii="GHEA Grapalat" w:hAnsi="GHEA Grapalat"/>
          <w:sz w:val="24"/>
          <w:szCs w:val="24"/>
        </w:rPr>
        <w:t>արտադրական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արդյունաբերական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D1B23">
        <w:rPr>
          <w:rFonts w:ascii="GHEA Grapalat" w:hAnsi="GHEA Grapalat"/>
          <w:sz w:val="24"/>
          <w:szCs w:val="24"/>
        </w:rPr>
        <w:t>այդ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թվում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proofErr w:type="gramStart"/>
      <w:r w:rsidRPr="006D1B23">
        <w:rPr>
          <w:rFonts w:ascii="GHEA Grapalat" w:hAnsi="GHEA Grapalat"/>
          <w:sz w:val="24"/>
          <w:szCs w:val="24"/>
        </w:rPr>
        <w:t>ավտոկայանատեղի</w:t>
      </w:r>
      <w:proofErr w:type="spellEnd"/>
      <w:r w:rsidRPr="006D1B23">
        <w:rPr>
          <w:rFonts w:ascii="GHEA Grapalat" w:hAnsi="GHEA Grapalat"/>
          <w:sz w:val="24"/>
          <w:szCs w:val="24"/>
        </w:rPr>
        <w:t>)`</w:t>
      </w:r>
      <w:proofErr w:type="gram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` 10 (</w:t>
      </w:r>
      <w:proofErr w:type="spellStart"/>
      <w:r w:rsidRPr="006D1B23">
        <w:rPr>
          <w:rFonts w:ascii="GHEA Grapalat" w:hAnsi="GHEA Grapalat"/>
          <w:sz w:val="24"/>
          <w:szCs w:val="24"/>
        </w:rPr>
        <w:t>տասը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7B427CFD" w14:textId="77777777" w:rsid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զ.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որտեղ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մեկից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ավելի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առանձնացված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ինչպես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տարբերակված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տնտեսական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հատվածի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տվյալ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հատվածում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տեսակի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համաձայն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«ա»-</w:t>
      </w:r>
      <w:proofErr w:type="spellStart"/>
      <w:r w:rsidRPr="006D1B23">
        <w:rPr>
          <w:rFonts w:ascii="GHEA Grapalat" w:hAnsi="GHEA Grapalat"/>
          <w:sz w:val="24"/>
          <w:szCs w:val="24"/>
        </w:rPr>
        <w:t>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«ե»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եթե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պարտավորություն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ունեցող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գրավոր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կցելով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հատվածների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նշումով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սխեման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իսկ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չտեղեկացնելու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«ա»-</w:t>
      </w:r>
      <w:proofErr w:type="spellStart"/>
      <w:r w:rsidRPr="006D1B23">
        <w:rPr>
          <w:rFonts w:ascii="GHEA Grapalat" w:hAnsi="GHEA Grapalat"/>
          <w:sz w:val="24"/>
          <w:szCs w:val="24"/>
        </w:rPr>
        <w:t>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«ե»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3D23DB6D" w14:textId="40C20326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է.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D1B23">
        <w:rPr>
          <w:rFonts w:ascii="GHEA Grapalat" w:hAnsi="GHEA Grapalat"/>
          <w:sz w:val="24"/>
          <w:szCs w:val="24"/>
        </w:rPr>
        <w:t>այդ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թվում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առանձնացված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ինչպես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տարբերակված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տնտեսական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առանձին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lastRenderedPageBreak/>
        <w:t>հատվածներում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6D1B23">
        <w:rPr>
          <w:rFonts w:ascii="GHEA Grapalat" w:hAnsi="GHEA Grapalat"/>
          <w:sz w:val="24"/>
          <w:szCs w:val="24"/>
        </w:rPr>
        <w:t>որտեղ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որևէ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մշտապես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ժամանակավորապես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եթե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մշտապես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ժամանակավորապես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որևէ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չիրականացնելու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պարտավորություն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ունեցող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իսկ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չտեղեկացնելու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«ա»-</w:t>
      </w:r>
      <w:proofErr w:type="spellStart"/>
      <w:r w:rsidRPr="006D1B23">
        <w:rPr>
          <w:rFonts w:ascii="GHEA Grapalat" w:hAnsi="GHEA Grapalat"/>
          <w:sz w:val="24"/>
          <w:szCs w:val="24"/>
        </w:rPr>
        <w:t>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«ե»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13DE42D7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2.1)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դուրս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գտնվող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առևտրի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սննդի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վայրերի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քառակուսի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100 (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հարուր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59D6C2FB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2.2)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դուրս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գտնվող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առևտրի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սննդի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կենցաղային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վայրերում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որտեղ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որևէ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մշտապես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ժամանակավորապես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եթե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դուրս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գտնվող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առևտրի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սննդի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վայրերում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մշտապես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ժամանակավորապես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որևէ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չիրականացնելու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վճարելու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պարտավորություն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ունեցող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7EFB4B19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3) </w:t>
      </w:r>
      <w:proofErr w:type="spellStart"/>
      <w:r w:rsidRPr="006D1B23">
        <w:rPr>
          <w:rFonts w:ascii="GHEA Grapalat" w:hAnsi="GHEA Grapalat"/>
          <w:sz w:val="24"/>
          <w:szCs w:val="24"/>
        </w:rPr>
        <w:t>Ոչ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առնվազն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1000 </w:t>
      </w:r>
      <w:proofErr w:type="spellStart"/>
      <w:r w:rsidRPr="006D1B23">
        <w:rPr>
          <w:rFonts w:ascii="GHEA Grapalat" w:hAnsi="GHEA Grapalat"/>
          <w:sz w:val="24"/>
          <w:szCs w:val="24"/>
        </w:rPr>
        <w:t>քմ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մակերես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զբաղեցնող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շենքերից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շինություններից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դուրս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գտնվող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առևտրի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սննդի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վայրերի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«ա»-</w:t>
      </w:r>
      <w:proofErr w:type="spellStart"/>
      <w:r w:rsidRPr="006D1B23">
        <w:rPr>
          <w:rFonts w:ascii="GHEA Grapalat" w:hAnsi="GHEA Grapalat"/>
          <w:sz w:val="24"/>
          <w:szCs w:val="24"/>
        </w:rPr>
        <w:t>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«ե»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>, 2</w:t>
      </w:r>
      <w:r w:rsidRPr="006D1B23">
        <w:rPr>
          <w:rFonts w:ascii="Cambria Math" w:hAnsi="Cambria Math" w:cs="Cambria Math"/>
          <w:sz w:val="24"/>
          <w:szCs w:val="24"/>
        </w:rPr>
        <w:t>․</w:t>
      </w:r>
      <w:r w:rsidRPr="006D1B23">
        <w:rPr>
          <w:rFonts w:ascii="GHEA Grapalat" w:hAnsi="GHEA Grapalat"/>
          <w:sz w:val="24"/>
          <w:szCs w:val="24"/>
        </w:rPr>
        <w:t xml:space="preserve">2-րդ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հետ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անհամաձայնության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է`</w:t>
      </w:r>
    </w:p>
    <w:p w14:paraId="3A5638A4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ա.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ծավալի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խորանարդ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մետր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3000 (</w:t>
      </w:r>
      <w:proofErr w:type="spellStart"/>
      <w:r w:rsidRPr="006D1B23">
        <w:rPr>
          <w:rFonts w:ascii="GHEA Grapalat" w:hAnsi="GHEA Grapalat"/>
          <w:sz w:val="24"/>
          <w:szCs w:val="24"/>
        </w:rPr>
        <w:t>երեք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հազար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</w:p>
    <w:p w14:paraId="064CD519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բ.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զանգվածի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մեկ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տոննա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>՝ 10000 (</w:t>
      </w:r>
      <w:proofErr w:type="spellStart"/>
      <w:r w:rsidRPr="006D1B23">
        <w:rPr>
          <w:rFonts w:ascii="GHEA Grapalat" w:hAnsi="GHEA Grapalat"/>
          <w:sz w:val="24"/>
          <w:szCs w:val="24"/>
        </w:rPr>
        <w:t>տասը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հազար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դրամ</w:t>
      </w:r>
      <w:proofErr w:type="spellEnd"/>
      <w:r w:rsidRPr="006D1B23">
        <w:rPr>
          <w:rFonts w:ascii="GHEA Grapalat" w:hAnsi="GHEA Grapalat"/>
          <w:sz w:val="24"/>
          <w:szCs w:val="24"/>
        </w:rPr>
        <w:t>։</w:t>
      </w:r>
    </w:p>
    <w:p w14:paraId="65F2DF33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3.1)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ոչ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մասով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հարաբերությունները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կարգավորվում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lastRenderedPageBreak/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մատուցող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ստացող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կողմերի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միջև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կնքված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պայմանագրով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6F17BBE3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proofErr w:type="spellStart"/>
      <w:r w:rsidRPr="006D1B23">
        <w:rPr>
          <w:rFonts w:ascii="GHEA Grapalat" w:hAnsi="GHEA Grapalat"/>
          <w:sz w:val="24"/>
          <w:szCs w:val="24"/>
        </w:rPr>
        <w:t>Ընդ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նշված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տարածքի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սեփականատերը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r w:rsidR="00110A29" w:rsidRPr="006D1B23">
        <w:rPr>
          <w:rFonts w:ascii="GHEA Grapalat" w:hAnsi="GHEA Grapalat"/>
          <w:sz w:val="24"/>
          <w:szCs w:val="24"/>
        </w:rPr>
        <w:br/>
      </w:r>
      <w:r w:rsidRPr="006D1B23">
        <w:rPr>
          <w:rFonts w:ascii="GHEA Grapalat" w:hAnsi="GHEA Grapalat"/>
          <w:sz w:val="24"/>
          <w:szCs w:val="24"/>
        </w:rPr>
        <w:t xml:space="preserve">2-րդ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«ա»-</w:t>
      </w:r>
      <w:proofErr w:type="spellStart"/>
      <w:r w:rsidRPr="006D1B23">
        <w:rPr>
          <w:rFonts w:ascii="GHEA Grapalat" w:hAnsi="GHEA Grapalat"/>
          <w:sz w:val="24"/>
          <w:szCs w:val="24"/>
        </w:rPr>
        <w:t>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«ե»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հետ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անհամաձայնության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գրավոր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ղեկավարին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օպերատորին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004D7EDD" w14:textId="3808998F" w:rsid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3.2)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 և «բ»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ոչ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բնակելի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շենքի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շինության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տարածքի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սեփականատերն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կազմակերպում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զանգվածի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ծավալի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հավաքման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ապահովումը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D1B23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անձանց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անհատ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ձեռնարկատերերի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կողմից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դրա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ապահովման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անհնարինության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>:</w:t>
      </w:r>
    </w:p>
    <w:p w14:paraId="1B46AAF0" w14:textId="22826AF2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proofErr w:type="spellStart"/>
      <w:r w:rsidRPr="006D1B23">
        <w:rPr>
          <w:rFonts w:ascii="GHEA Grapalat" w:hAnsi="GHEA Grapalat"/>
          <w:sz w:val="24"/>
          <w:szCs w:val="24"/>
        </w:rPr>
        <w:t>Ընդ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զանգվածի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ծավալի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հավաքման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պետք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ապահովվեն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հավաքման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հեռացման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ավագանու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հաստատած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կարգն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36275DBD" w14:textId="5CE3277F" w:rsidR="005B6B31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3.3)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«ա» և «բ» </w:t>
      </w:r>
      <w:proofErr w:type="spellStart"/>
      <w:r w:rsidRPr="006D1B23">
        <w:rPr>
          <w:rFonts w:ascii="GHEA Grapalat" w:hAnsi="GHEA Grapalat"/>
          <w:sz w:val="24"/>
          <w:szCs w:val="24"/>
        </w:rPr>
        <w:t>պարբերություններով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կարգավորումները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չեն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կիրառվում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3</w:t>
      </w:r>
      <w:r w:rsidRPr="006D1B23">
        <w:rPr>
          <w:rFonts w:ascii="Cambria Math" w:hAnsi="Cambria Math" w:cs="Cambria Math"/>
          <w:sz w:val="24"/>
          <w:szCs w:val="24"/>
        </w:rPr>
        <w:t>․</w:t>
      </w:r>
      <w:r w:rsidRPr="006D1B23">
        <w:rPr>
          <w:rFonts w:ascii="GHEA Grapalat" w:hAnsi="GHEA Grapalat"/>
          <w:sz w:val="24"/>
          <w:szCs w:val="24"/>
        </w:rPr>
        <w:t xml:space="preserve">2-րդ </w:t>
      </w:r>
      <w:proofErr w:type="spellStart"/>
      <w:r w:rsidRPr="006D1B23">
        <w:rPr>
          <w:rFonts w:ascii="GHEA Grapalat" w:hAnsi="GHEA Grapalat"/>
          <w:sz w:val="24"/>
          <w:szCs w:val="24"/>
        </w:rPr>
        <w:t>ենթակետով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ըստ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զանգվածի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ծավալի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հավաքման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աղբամանների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տեղադրման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ինչպես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աղբատար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մեքենաների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անարգել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մուտքի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ելքի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անհնարինության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դեպքերում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20C5AAAA" w14:textId="77777777" w:rsidR="00110A29" w:rsidRPr="006D1B23" w:rsidRDefault="00110A29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</w:p>
    <w:p w14:paraId="1F43E611" w14:textId="01186ACB" w:rsidR="005B6B31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2.Աղբի </w:t>
      </w:r>
      <w:proofErr w:type="spellStart"/>
      <w:r w:rsidRPr="006D1B23">
        <w:rPr>
          <w:rFonts w:ascii="GHEA Grapalat" w:hAnsi="GHEA Grapalat"/>
          <w:sz w:val="24"/>
          <w:szCs w:val="24"/>
        </w:rPr>
        <w:t>հավաքման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D1B23">
        <w:rPr>
          <w:rFonts w:ascii="GHEA Grapalat" w:hAnsi="GHEA Grapalat"/>
          <w:sz w:val="24"/>
          <w:szCs w:val="24"/>
        </w:rPr>
        <w:t>փոխադրման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թույլտվությունները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տրամադրել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կոնկրետ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վճարողների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քանակի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վճարովի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D1B23">
        <w:rPr>
          <w:rFonts w:ascii="GHEA Grapalat" w:hAnsi="GHEA Grapalat"/>
          <w:sz w:val="24"/>
          <w:szCs w:val="24"/>
        </w:rPr>
        <w:t>Թույլտվությունների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սահմանել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վճարողի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կողմից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20 </w:t>
      </w:r>
      <w:proofErr w:type="spellStart"/>
      <w:r w:rsidRPr="006D1B23">
        <w:rPr>
          <w:rFonts w:ascii="GHEA Grapalat" w:hAnsi="GHEA Grapalat"/>
          <w:sz w:val="24"/>
          <w:szCs w:val="24"/>
        </w:rPr>
        <w:t>տոկոսի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չափով</w:t>
      </w:r>
      <w:proofErr w:type="spellEnd"/>
      <w:r w:rsidRPr="006D1B23">
        <w:rPr>
          <w:rFonts w:ascii="GHEA Grapalat" w:hAnsi="GHEA Grapalat"/>
          <w:sz w:val="24"/>
          <w:szCs w:val="24"/>
        </w:rPr>
        <w:t>:</w:t>
      </w:r>
    </w:p>
    <w:p w14:paraId="2636615B" w14:textId="77777777" w:rsidR="00110A29" w:rsidRPr="006D1B23" w:rsidRDefault="00110A29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</w:p>
    <w:p w14:paraId="638ECBE0" w14:textId="77777777" w:rsidR="00110A29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3.Սահմանել </w:t>
      </w:r>
      <w:proofErr w:type="spellStart"/>
      <w:r w:rsidRPr="006D1B23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համայնքի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վարչական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տարածքում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սույն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որոշման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6D1B23">
        <w:rPr>
          <w:rFonts w:ascii="GHEA Grapalat" w:hAnsi="GHEA Grapalat"/>
          <w:sz w:val="24"/>
          <w:szCs w:val="24"/>
        </w:rPr>
        <w:t>կետով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6D1B23">
        <w:rPr>
          <w:rFonts w:ascii="GHEA Grapalat" w:hAnsi="GHEA Grapalat"/>
          <w:sz w:val="24"/>
          <w:szCs w:val="24"/>
        </w:rPr>
        <w:t>թվականի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վճարի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50%-ի </w:t>
      </w:r>
      <w:proofErr w:type="spellStart"/>
      <w:r w:rsidRPr="006D1B23">
        <w:rPr>
          <w:rFonts w:ascii="GHEA Grapalat" w:hAnsi="GHEA Grapalat"/>
          <w:sz w:val="24"/>
          <w:szCs w:val="24"/>
        </w:rPr>
        <w:t>չափով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6D1B23">
        <w:rPr>
          <w:rFonts w:ascii="GHEA Grapalat" w:hAnsi="GHEA Grapalat"/>
          <w:sz w:val="24"/>
          <w:szCs w:val="24"/>
        </w:rPr>
        <w:t>հետևյալ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խմբերի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համար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՝ </w:t>
      </w:r>
    </w:p>
    <w:p w14:paraId="05540B7E" w14:textId="77777777" w:rsid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lastRenderedPageBreak/>
        <w:t>1)</w:t>
      </w:r>
      <w:proofErr w:type="spellStart"/>
      <w:r w:rsidRPr="006D1B2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ժամանակ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D1B23">
        <w:rPr>
          <w:rFonts w:ascii="GHEA Grapalat" w:hAnsi="GHEA Grapalat"/>
          <w:sz w:val="24"/>
          <w:szCs w:val="24"/>
        </w:rPr>
        <w:t>ինչպես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նաև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ծառայողական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կատարելիս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զոհված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D1B23">
        <w:rPr>
          <w:rFonts w:ascii="GHEA Grapalat" w:hAnsi="GHEA Grapalat"/>
          <w:sz w:val="24"/>
          <w:szCs w:val="24"/>
        </w:rPr>
        <w:t>մահացած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անդամներին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. </w:t>
      </w:r>
    </w:p>
    <w:p w14:paraId="0ADDE748" w14:textId="04499F58" w:rsidR="005B6B31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2) </w:t>
      </w:r>
      <w:proofErr w:type="spellStart"/>
      <w:r w:rsidRPr="006D1B23">
        <w:rPr>
          <w:rFonts w:ascii="GHEA Grapalat" w:hAnsi="GHEA Grapalat"/>
          <w:sz w:val="24"/>
          <w:szCs w:val="24"/>
        </w:rPr>
        <w:t>բազմազավակ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D1B23">
        <w:rPr>
          <w:rFonts w:ascii="GHEA Grapalat" w:hAnsi="GHEA Grapalat"/>
          <w:sz w:val="24"/>
          <w:szCs w:val="24"/>
        </w:rPr>
        <w:t>մինչև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6D1B23">
        <w:rPr>
          <w:rFonts w:ascii="GHEA Grapalat" w:hAnsi="GHEA Grapalat"/>
          <w:sz w:val="24"/>
          <w:szCs w:val="24"/>
        </w:rPr>
        <w:t>տարեկան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4 և </w:t>
      </w:r>
      <w:proofErr w:type="spellStart"/>
      <w:r w:rsidRPr="006D1B23">
        <w:rPr>
          <w:rFonts w:ascii="GHEA Grapalat" w:hAnsi="GHEA Grapalat"/>
          <w:sz w:val="24"/>
          <w:szCs w:val="24"/>
        </w:rPr>
        <w:t>ավելի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անչափահաս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երեխաներ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ունեցող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D1B23">
        <w:rPr>
          <w:rFonts w:ascii="GHEA Grapalat" w:hAnsi="GHEA Grapalat"/>
          <w:sz w:val="24"/>
          <w:szCs w:val="24"/>
        </w:rPr>
        <w:t>ընտանիքներին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: </w:t>
      </w:r>
    </w:p>
    <w:p w14:paraId="22BFA44B" w14:textId="77777777" w:rsidR="00110A29" w:rsidRPr="006D1B23" w:rsidRDefault="00110A29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</w:p>
    <w:p w14:paraId="7DFE651B" w14:textId="7008F583" w:rsidR="005B6B31" w:rsidRPr="006D1B23" w:rsidRDefault="00952E98" w:rsidP="00E94729">
      <w:pPr>
        <w:pStyle w:val="a5"/>
        <w:spacing w:line="360" w:lineRule="auto"/>
        <w:jc w:val="both"/>
        <w:divId w:val="623392259"/>
        <w:rPr>
          <w:rFonts w:ascii="GHEA Grapalat" w:hAnsi="GHEA Grapalat"/>
          <w:sz w:val="24"/>
          <w:szCs w:val="24"/>
        </w:rPr>
      </w:pPr>
      <w:r w:rsidRPr="006D1B23">
        <w:rPr>
          <w:rFonts w:ascii="GHEA Grapalat" w:hAnsi="GHEA Grapalat"/>
          <w:sz w:val="24"/>
          <w:szCs w:val="24"/>
        </w:rPr>
        <w:t xml:space="preserve">4.Սույն </w:t>
      </w:r>
      <w:proofErr w:type="spellStart"/>
      <w:r w:rsidRPr="006D1B23">
        <w:rPr>
          <w:rFonts w:ascii="GHEA Grapalat" w:hAnsi="GHEA Grapalat"/>
          <w:sz w:val="24"/>
          <w:szCs w:val="24"/>
        </w:rPr>
        <w:t>որոշումն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ուժի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մեջ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D1B23">
        <w:rPr>
          <w:rFonts w:ascii="GHEA Grapalat" w:hAnsi="GHEA Grapalat"/>
          <w:sz w:val="24"/>
          <w:szCs w:val="24"/>
        </w:rPr>
        <w:t>մտնում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հրապարակմանը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հաջորդող</w:t>
      </w:r>
      <w:proofErr w:type="spellEnd"/>
      <w:r w:rsidRPr="006D1B2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D1B23">
        <w:rPr>
          <w:rFonts w:ascii="GHEA Grapalat" w:hAnsi="GHEA Grapalat"/>
          <w:sz w:val="24"/>
          <w:szCs w:val="24"/>
        </w:rPr>
        <w:t>օրվանից</w:t>
      </w:r>
      <w:proofErr w:type="spellEnd"/>
      <w:r w:rsidRPr="006D1B23">
        <w:rPr>
          <w:rFonts w:ascii="GHEA Grapalat" w:hAnsi="GHEA Grapalat"/>
          <w:sz w:val="24"/>
          <w:szCs w:val="24"/>
        </w:rPr>
        <w:t>:</w:t>
      </w:r>
    </w:p>
    <w:p w14:paraId="2379C69B" w14:textId="77777777" w:rsidR="005B6B31" w:rsidRDefault="00952E98">
      <w:pPr>
        <w:pStyle w:val="a3"/>
        <w:jc w:val="center"/>
        <w:divId w:val="623392259"/>
      </w:pPr>
      <w:r>
        <w:rPr>
          <w:rFonts w:ascii="Calibri" w:hAnsi="Calibri" w:cs="Calibri"/>
        </w:rPr>
        <w:t> </w:t>
      </w:r>
    </w:p>
    <w:p w14:paraId="11C4DD49" w14:textId="7A0DB917" w:rsidR="00952E98" w:rsidRPr="00110A29" w:rsidRDefault="00952E98">
      <w:pPr>
        <w:pStyle w:val="a3"/>
        <w:jc w:val="center"/>
        <w:divId w:val="623392259"/>
        <w:rPr>
          <w:b/>
          <w:bCs/>
        </w:rPr>
      </w:pPr>
      <w:r w:rsidRPr="00110A29">
        <w:rPr>
          <w:rStyle w:val="a4"/>
          <w:b w:val="0"/>
          <w:bCs w:val="0"/>
        </w:rPr>
        <w:t>ՀԱՄԱՅՆՔԻ ՂԵԿԱՎԱՐ՝</w:t>
      </w:r>
      <w:r w:rsidRPr="00110A29">
        <w:rPr>
          <w:rStyle w:val="a4"/>
          <w:rFonts w:ascii="Calibri" w:hAnsi="Calibri" w:cs="Calibri"/>
          <w:b w:val="0"/>
          <w:bCs w:val="0"/>
        </w:rPr>
        <w:t> </w:t>
      </w:r>
      <w:r w:rsidR="00110A29">
        <w:rPr>
          <w:rStyle w:val="a4"/>
          <w:rFonts w:ascii="Calibri" w:hAnsi="Calibri" w:cs="Calibri"/>
          <w:b w:val="0"/>
          <w:bCs w:val="0"/>
          <w:lang w:val="hy-AM"/>
        </w:rPr>
        <w:t xml:space="preserve">  </w:t>
      </w:r>
      <w:r w:rsidR="005874E2">
        <w:rPr>
          <w:rStyle w:val="a4"/>
          <w:rFonts w:ascii="Calibri" w:hAnsi="Calibri" w:cs="Calibri"/>
          <w:b w:val="0"/>
          <w:bCs w:val="0"/>
          <w:lang w:val="hy-AM"/>
        </w:rPr>
        <w:pict w14:anchorId="14BEB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5545F5C-A11C-47ED-8CE8-6E11CC2CE229}" provid="{00000000-0000-0000-0000-000000000000}" issignatureline="t"/>
          </v:shape>
        </w:pict>
      </w:r>
      <w:r w:rsidR="00110A29">
        <w:rPr>
          <w:rStyle w:val="a4"/>
          <w:rFonts w:ascii="Calibri" w:hAnsi="Calibri" w:cs="Calibri"/>
          <w:b w:val="0"/>
          <w:bCs w:val="0"/>
          <w:lang w:val="hy-AM"/>
        </w:rPr>
        <w:t xml:space="preserve">  </w:t>
      </w:r>
      <w:r w:rsidRPr="00110A29">
        <w:rPr>
          <w:rStyle w:val="a4"/>
          <w:b w:val="0"/>
          <w:bCs w:val="0"/>
        </w:rPr>
        <w:t>ՀԱԿՈԲ ԲԱԼԱՍՅԱՆ</w:t>
      </w:r>
    </w:p>
    <w:sectPr w:rsidR="00952E98" w:rsidRPr="00110A2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405"/>
    <w:rsid w:val="00110A29"/>
    <w:rsid w:val="005874E2"/>
    <w:rsid w:val="005B6B31"/>
    <w:rsid w:val="006D1B23"/>
    <w:rsid w:val="00952E98"/>
    <w:rsid w:val="00D86405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C881"/>
  <w15:docId w15:val="{9BA4838A-F2FF-4907-82B2-6EFFF265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E9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iEMxnA2BiC4cVFFS1TddM8vA2imGeHG6Lx9jn2GJzt0=</DigestValue>
    </Reference>
    <Reference Type="http://www.w3.org/2000/09/xmldsig#Object" URI="#idOfficeObject">
      <DigestMethod Algorithm="http://www.w3.org/2001/04/xmlenc#sha256"/>
      <DigestValue>iT+acSlellgdoxTkE/0Oc2pad/pe+a2qPAeI/yTRU0M=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Kqqw3CBeHVm1tNXcocm/G0nKRD/2z5WWW9uH2CjT9gc=</DigestValue>
    </Reference>
    <Reference Type="http://www.w3.org/2000/09/xmldsig#Object" URI="#idValidSigLnImg">
      <DigestMethod Algorithm="http://www.w3.org/2001/04/xmlenc#sha256"/>
      <DigestValue>nt4klsZN8a6MbCDBy/hEJ8AZhpojVqhNn1kydjufoJo=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hzpSaZM8XaZpaClS7vYyTX/PB7zJQ1zsgvOZC+J6KilUIXX3caTgv+/eRErPAmvsNdEat86fhwGZ
cFxNJEDd7miHIzhY5Pa8/3ofIh05pHahh0BYLYkXLzC0LZLA2c2eGM0G3xlxVVsFcDUN3u+0sMlx
dzW6K0RgvJjBrtkWwjwvSwIdJi/3lpNOLT9uY0hGWastDRQmgWSJmAHyT4PcGxcw75lWcsQIMdCa
1RRDUsZ+CcbEkgpNMWCFnuVHr/+KAmpsapP+z7VjVOJb7fimr4rNHtvnVlEeiPXi9pR+kH24rkR9
rBC0oVT0RczMeNpyFrl4qA0crvpVTfQXo73VoQ==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spUHF0NflAHgep3r3apgYB3fDR3A8oniMgAxKZJXZg8=</DigestValue>
      </Reference>
      <Reference URI="/word/fontTable.xml?ContentType=application/vnd.openxmlformats-officedocument.wordprocessingml.fontTable+xml">
        <DigestMethod Algorithm="http://www.w3.org/2001/04/xmlenc#sha256"/>
        <DigestValue>O5P4JPWYoisLOYcsuepbAZpigyHGupphuWgbcrC66lM=</DigestValue>
      </Reference>
      <Reference URI="/word/media/image1.emf?ContentType=image/x-emf">
        <DigestMethod Algorithm="http://www.w3.org/2001/04/xmlenc#sha256"/>
        <DigestValue>se8Mlww/AGdiurusgVkuaPFjIkWk8vjyRco/uhSfv18=</DigestValue>
      </Reference>
      <Reference URI="/word/settings.xml?ContentType=application/vnd.openxmlformats-officedocument.wordprocessingml.settings+xml">
        <DigestMethod Algorithm="http://www.w3.org/2001/04/xmlenc#sha256"/>
        <DigestValue>KxeM70eqMJ9J2WzaoX2Wpyn6VgUrCJjW9kk0D1ldI1g=</DigestValue>
      </Reference>
      <Reference URI="/word/styles.xml?ContentType=application/vnd.openxmlformats-officedocument.wordprocessingml.styles+xml">
        <DigestMethod Algorithm="http://www.w3.org/2001/04/xmlenc#sha256"/>
        <DigestValue>78mATVzDO605tprgRk1HMW9puLON4wXcKXNfqX6822E=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IUG897Ki75ZfL5aB0Ut43rXx2S3RYmVz37nAu2Tm4Wg=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2023-11-16T12:55:35Z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{E5545F5C-A11C-47ED-8CE8-6E11CC2CE229}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2023-11-16T12:55:35Z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2023-11-16T12:18:00Z</dcterms:created>
  <dcterms:modified xsi:type="dcterms:W3CDTF">2023-11-16T12:55:00Z</dcterms:modified>
</cp:coreProperties>
</file>