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678A856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4E26A3">
        <w:rPr>
          <w:rFonts w:ascii="GHEA Grapalat" w:hAnsi="GHEA Grapalat"/>
          <w:sz w:val="22"/>
          <w:szCs w:val="22"/>
        </w:rPr>
        <w:t>23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444ACF">
        <w:rPr>
          <w:rFonts w:ascii="GHEA Grapalat" w:hAnsi="GHEA Grapalat"/>
          <w:sz w:val="22"/>
          <w:szCs w:val="22"/>
          <w:lang w:val="hy-AM"/>
        </w:rPr>
        <w:t>77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4BD61388" w14:textId="5353EA82" w:rsidR="00444ACF" w:rsidRPr="00444ACF" w:rsidRDefault="00444ACF" w:rsidP="00444ACF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444AC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ԱՎԱԳ ՍԱՀԱԿՅԱՆԻՆ ԱՎԱՐՏԱԿԱՆ ԱԿՏ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444AC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(ՇԱՀԱԳՈՐԾՄԱՆ ԹՈՒՅԼՏՎՈՒԹՅՈՒՆ) ՏԱԼՈՒ ՄԱՍԻՆ</w:t>
      </w:r>
      <w:r w:rsidRPr="00444AC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EB82B3C" w14:textId="77777777" w:rsidR="00444ACF" w:rsidRPr="00444ACF" w:rsidRDefault="00444ACF" w:rsidP="008B05C0">
      <w:pPr>
        <w:spacing w:before="100" w:beforeAutospacing="1" w:after="100" w:afterAutospacing="1" w:line="324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7-րդ կետի, Հայաստանի Հանրապետության կառավարության 2015 թվականի մարտի 19-ի N 596-Ն որոշման N 1 հավելվածով հաստատված կարգի 138-րդ և 139-րդ կետերի, հիմք ընդունելով չափագրման հատակագծերն ու Ավագ Աշոտի Սահակյանի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A5F8D0B" w14:textId="206BF77E" w:rsidR="00444ACF" w:rsidRPr="00444ACF" w:rsidRDefault="00444ACF" w:rsidP="008B05C0">
      <w:pPr>
        <w:spacing w:before="100" w:beforeAutospacing="1" w:after="100" w:afterAutospacing="1" w:line="324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444ACF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Ավագ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Աշոտի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Սահակյանին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իրավունքով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պատկանող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Հայաստանի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Հանրապետություն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մարզ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համայնք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քաղաք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Վազգեն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Սարգսյան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34/76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հասցեի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բնակավայրերի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հասա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րակական կառուցապատման գործառնական նշանակության 0.01 հեկտար մակերեսով հողամասում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>
        <w:rPr>
          <w:rFonts w:ascii="Calibri" w:eastAsia="Times New Roman" w:hAnsi="Calibri" w:cs="Calibri"/>
          <w:color w:val="000000"/>
          <w:lang w:val="hy-AM" w:eastAsia="ru-RU"/>
        </w:rPr>
        <w:br/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ծածկագիր՝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07-003-0037-0055,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չափագրման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տվյալների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մուտքագրման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ծածկագիր՝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2024XQQXSV)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կառուցված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երեք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)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հարկանի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հասարակական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սպասարկման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շինության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տալ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ավարտական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ակտ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շահագոր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ծման թույլտվություն, N 07 ավարտական ակտը կցվում է):</w:t>
      </w:r>
    </w:p>
    <w:p w14:paraId="2EB2965F" w14:textId="31F85F47" w:rsidR="00444ACF" w:rsidRPr="00444ACF" w:rsidRDefault="00444ACF" w:rsidP="008B05C0">
      <w:pPr>
        <w:spacing w:before="100" w:beforeAutospacing="1" w:after="100" w:afterAutospacing="1" w:line="324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444ACF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Ավագ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Աշոտի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Սահակյանին՝</w:t>
      </w:r>
      <w:r w:rsidRPr="00444AC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համայնքապետարանի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900105202163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հաշվեհամարին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վճարել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20000 (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քսան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դրամ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տեղական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վճար՝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շահագործման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թույլտվության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ձևակերպման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44ACF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143F76E8" w14:textId="77777777" w:rsidR="00444ACF" w:rsidRPr="00444ACF" w:rsidRDefault="00444ACF" w:rsidP="008B05C0">
      <w:pPr>
        <w:spacing w:before="100" w:beforeAutospacing="1" w:after="100" w:afterAutospacing="1" w:line="324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44ACF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71E94F3D" w14:textId="0B73CD80" w:rsidR="00B45E3E" w:rsidRPr="008B05C0" w:rsidRDefault="008B05C0" w:rsidP="008B05C0">
      <w:pPr>
        <w:spacing w:after="0" w:line="240" w:lineRule="auto"/>
        <w:rPr>
          <w:rFonts w:ascii="GHEA Grapalat" w:hAnsi="GHEA Grapalat"/>
          <w:lang w:val="hy-AM"/>
        </w:rPr>
      </w:pPr>
      <w:r w:rsidRPr="008B05C0">
        <w:rPr>
          <w:rFonts w:ascii="GHEA Grapalat" w:hAnsi="GHEA Grapalat"/>
          <w:lang w:val="hy-AM"/>
        </w:rPr>
        <w:t xml:space="preserve">                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  <w:r w:rsidR="00AE0236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4E26A3">
        <w:rPr>
          <w:rFonts w:ascii="GHEA Grapalat" w:hAnsi="GHEA Grapalat"/>
          <w:sz w:val="20"/>
          <w:szCs w:val="20"/>
          <w:lang w:val="hy-AM"/>
        </w:rPr>
        <w:t>23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8B05C0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05C0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G0NcJJ0YURHqAf2yG1pxYnP5qretjZ/l4gl1OgreZ4A=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KM55oYET5LoHhpexDEOLw45R8idBa7sHRhXT1lgznB4=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PTe3Ho4pg+4NXu7BVHnYr8FyH18ydiWvpviceUnHr38jhrnUXavgQ11+h5wuhIkCi3GQ6O6Ot8+E
eyrV+oSTDfvd0Dwj8DDoQEZIbdSmxHpqPw4EWzDC4oqS92rXEa0/bJVNWsMDQk4/NuxOdazhwgkC
AnkH1NhxZHkMjSD+hnL9I4iv3BRRRflr9pgjdwvHj0Iy2Hzyt8lrWnBSt0UwD/YhNv4Iqwl9jxmm
fxxlN9bOWwr2IrSFPUWcNdXSE5Gc1MCXoNbBdXJbwpNm0JdjidzFbcQ5XECFRd0x+CzpTbsrQvPn
gc2P7qlbLpywX7mEQUsjAue03Jf0CFSCo6dZkw==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uwe9cyM9N8oPN+P53IR3d1PoiIz0iTNYD93fTM6Wnps=</DigestValue>
      </Reference>
      <Reference URI="/word/fontTable.xml?ContentType=application/vnd.openxmlformats-officedocument.wordprocessingml.fontTable+xml">
        <DigestMethod Algorithm="http://www.w3.org/2001/04/xmlenc#sha256"/>
        <DigestValue>aZIdugOhxtAW5aWKnA89cq4aLqItX5wOu1B7/C4vcL8=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vcayoHJVqXGEWOmtZmzPLCer7TLlvhbTbc0XaISHOn0=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eP7K0ykPoG0g+a+aAqK5bvoPi3pVbu00i4HWtYKyC5w=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2024-04-23T11:51:19Z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2024-04-23T11:51:19Z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CA22-54E4-4921-BEB9-D776E60B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2024-04-04T06:51:00Z</cp:lastPrinted>
  <dcterms:created xsi:type="dcterms:W3CDTF">2024-04-23T11:00:00Z</dcterms:created>
  <dcterms:modified xsi:type="dcterms:W3CDTF">2024-04-23T11:51:00Z</dcterms:modified>
</cp:coreProperties>
</file>