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:rsidR="00C01534" w:rsidRDefault="00C01534" w:rsidP="004D0900">
      <w:pPr>
        <w:jc w:val="center"/>
        <w:rPr>
          <w:rFonts w:ascii="GHEA Mariam" w:hAnsi="GHEA Mariam"/>
          <w:b/>
          <w:lang w:val="hy-AM"/>
        </w:rPr>
      </w:pPr>
    </w:p>
    <w:p w:rsidR="005C60B6" w:rsidRDefault="00D75126" w:rsidP="004D0900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:rsidR="00B32E53" w:rsidRDefault="00E0294E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450AF7" w:rsidRPr="00450AF7">
        <w:rPr>
          <w:rFonts w:ascii="GHEA Mariam" w:hAnsi="GHEA Mariam"/>
          <w:b/>
          <w:lang w:val="hy-AM"/>
        </w:rPr>
        <w:t>ԲՅՈՒՐԵՂԱՎԱՆԻ ՀԱՄԱՅՆՔԱՅԻՆ «ԲԱՐԵԿԱՐԳՈՒՄ ԵՎ ԿԱՆԱՉԱՊԱՏՈՒՄ» ՀԱՄԱՅՆՔԱՅԻՆ ՈՉ ԱՌԵՎՏՐԱՅԻՆ ԿԱԶՄԱԿԵՐՊՈՒԹՅԱՆ ՏՆՕՐԵՆԻՆ ՊԱՇՏՈՆԻՑ ԱԶԱՏԵԼՈՒ ՀԱՄԱՁԱՅՆՈՒԹՅՈՒՆ ՏԱԼՈՒ ՄԱՍԻՆ</w:t>
      </w:r>
      <w:r w:rsidR="000A3821"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:rsidR="00484A07" w:rsidRDefault="00484A07" w:rsidP="00CE0944">
      <w:pPr>
        <w:pStyle w:val="a8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6606CC" w:rsidRDefault="00D75126" w:rsidP="006606CC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</w:t>
      </w:r>
      <w:r w:rsidR="006606CC" w:rsidRPr="006606CC">
        <w:rPr>
          <w:rFonts w:ascii="GHEA Mariam" w:hAnsi="GHEA Mariam"/>
          <w:lang w:val="hy-AM"/>
        </w:rPr>
        <w:t xml:space="preserve"> </w:t>
      </w:r>
      <w:r w:rsidR="006606CC" w:rsidRPr="00450AF7">
        <w:rPr>
          <w:rFonts w:ascii="GHEA Mariam" w:hAnsi="GHEA Mariam"/>
          <w:lang w:val="hy-AM"/>
        </w:rPr>
        <w:t xml:space="preserve">Բյուրեղավանի համայնքային «Բարեկարգում և կանաչապատում» համայնքային ոչ առևտրային կազմակերպության տնօրեն Հայկ Կամունիկի </w:t>
      </w:r>
      <w:r w:rsidR="006606CC">
        <w:rPr>
          <w:rFonts w:ascii="GHEA Mariam" w:hAnsi="GHEA Mariam"/>
          <w:lang w:val="hy-AM"/>
        </w:rPr>
        <w:t>Եղյանը 2020 թվականի հունվարի 23-ին դիմել է համայնքի ղեկավարին՝ իրեն աշխատանքից ազատելու խնդրանքով:</w:t>
      </w:r>
    </w:p>
    <w:p w:rsidR="006606CC" w:rsidRPr="006606CC" w:rsidRDefault="006606CC" w:rsidP="006606CC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 w:rsidRPr="006606CC">
        <w:rPr>
          <w:rFonts w:ascii="GHEA Mariam" w:hAnsi="GHEA Mariam"/>
          <w:lang w:val="hy-AM"/>
        </w:rPr>
        <w:t xml:space="preserve">  </w:t>
      </w:r>
      <w:r w:rsidRPr="00450AF7">
        <w:rPr>
          <w:rFonts w:ascii="GHEA Mariam" w:hAnsi="GHEA Mariam"/>
          <w:lang w:val="hy-AM"/>
        </w:rPr>
        <w:t xml:space="preserve">Հաշվի առնելով «Տեղական ինքնակառավարման մասին» օրենքի 35–րդ հոդվածի 1-ին մասի </w:t>
      </w:r>
      <w:r>
        <w:rPr>
          <w:rFonts w:ascii="GHEA Mariam" w:hAnsi="GHEA Mariam"/>
          <w:lang w:val="hy-AM"/>
        </w:rPr>
        <w:br/>
      </w:r>
      <w:r w:rsidRPr="00450AF7">
        <w:rPr>
          <w:rFonts w:ascii="GHEA Mariam" w:hAnsi="GHEA Mariam"/>
          <w:lang w:val="hy-AM"/>
        </w:rPr>
        <w:t>11-րդ</w:t>
      </w:r>
      <w:r w:rsidRPr="00450AF7">
        <w:rPr>
          <w:rFonts w:ascii="Calibri" w:hAnsi="Calibri" w:cs="Calibri"/>
          <w:lang w:val="hy-AM"/>
        </w:rPr>
        <w:t> </w:t>
      </w:r>
      <w:r w:rsidRPr="00450AF7">
        <w:rPr>
          <w:rFonts w:ascii="GHEA Mariam" w:hAnsi="GHEA Mariam"/>
          <w:lang w:val="hy-AM"/>
        </w:rPr>
        <w:t xml:space="preserve"> կետի պահանջը՝</w:t>
      </w:r>
      <w:r>
        <w:rPr>
          <w:rFonts w:ascii="GHEA Mariam" w:hAnsi="GHEA Mariam"/>
          <w:lang w:val="hy-AM"/>
        </w:rPr>
        <w:t xml:space="preserve"> </w:t>
      </w:r>
      <w:r w:rsidRPr="006606CC">
        <w:rPr>
          <w:rFonts w:ascii="GHEA Mariam" w:hAnsi="GHEA Mariam"/>
          <w:lang w:val="hy-AM"/>
        </w:rPr>
        <w:t xml:space="preserve">համայնքի ղեկավարը </w:t>
      </w:r>
      <w:r w:rsidRPr="00450AF7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 xml:space="preserve">ավագանու </w:t>
      </w:r>
      <w:r w:rsidRPr="006606CC">
        <w:rPr>
          <w:rFonts w:ascii="GHEA Mariam" w:hAnsi="GHEA Mariam"/>
          <w:color w:val="000000"/>
          <w:shd w:val="clear" w:color="auto" w:fill="FFFFFF"/>
          <w:lang w:val="hy-AM"/>
        </w:rPr>
        <w:t>որոշմամբ</w:t>
      </w:r>
      <w:r w:rsidRPr="006606CC">
        <w:rPr>
          <w:rFonts w:ascii="GHEA Mariam" w:hAnsi="GHEA Mariam"/>
          <w:lang w:val="hy-AM"/>
        </w:rPr>
        <w:t xml:space="preserve"> կարող է</w:t>
      </w:r>
      <w:r>
        <w:rPr>
          <w:rFonts w:ascii="GHEA Mariam" w:hAnsi="GHEA Mariam"/>
          <w:lang w:val="hy-AM"/>
        </w:rPr>
        <w:t xml:space="preserve"> </w:t>
      </w:r>
      <w:r w:rsidRPr="00C01534">
        <w:rPr>
          <w:rFonts w:ascii="GHEA Mariam" w:hAnsi="GHEA Mariam"/>
          <w:lang w:val="hy-AM"/>
        </w:rPr>
        <w:t>Հայկ Կամունիկի Եղյանին</w:t>
      </w:r>
      <w:r w:rsidRPr="00C01534">
        <w:rPr>
          <w:rFonts w:ascii="Calibri" w:hAnsi="Calibri" w:cs="Calibri"/>
          <w:lang w:val="hy-AM"/>
        </w:rPr>
        <w:t> </w:t>
      </w:r>
      <w:r w:rsidRPr="006606CC">
        <w:rPr>
          <w:rFonts w:ascii="Calibri" w:hAnsi="Calibri" w:cs="Calibri"/>
          <w:lang w:val="hy-AM"/>
        </w:rPr>
        <w:t xml:space="preserve"> </w:t>
      </w:r>
      <w:r w:rsidRPr="00C01534">
        <w:rPr>
          <w:rFonts w:ascii="GHEA Mariam" w:hAnsi="GHEA Mariam"/>
          <w:lang w:val="hy-AM"/>
        </w:rPr>
        <w:t>պաշտոնից</w:t>
      </w:r>
      <w:r w:rsidRPr="006606C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ազատել</w:t>
      </w:r>
      <w:r w:rsidRPr="006606CC">
        <w:rPr>
          <w:rFonts w:ascii="GHEA Mariam" w:hAnsi="GHEA Mariam"/>
          <w:lang w:val="hy-AM"/>
        </w:rPr>
        <w:t xml:space="preserve">: </w:t>
      </w:r>
    </w:p>
    <w:p w:rsidR="00450AF7" w:rsidRDefault="006606CC" w:rsidP="00450AF7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 w:rsidRPr="006606CC">
        <w:rPr>
          <w:rFonts w:ascii="GHEA Mariam" w:hAnsi="GHEA Mariam"/>
          <w:lang w:val="hy-AM"/>
        </w:rPr>
        <w:t xml:space="preserve">   </w:t>
      </w:r>
      <w:r w:rsidR="00D75126" w:rsidRPr="00450AF7">
        <w:rPr>
          <w:rFonts w:ascii="GHEA Mariam" w:hAnsi="GHEA Mariam"/>
          <w:lang w:val="hy-AM"/>
        </w:rPr>
        <w:t>Սույն որոշման նախագիծը կազմվել է համաձայն</w:t>
      </w:r>
      <w:r w:rsidR="00450AF7" w:rsidRPr="00450AF7">
        <w:rPr>
          <w:rFonts w:ascii="GHEA Mariam" w:hAnsi="GHEA Mariam"/>
          <w:lang w:val="hy-AM"/>
        </w:rPr>
        <w:t xml:space="preserve"> </w:t>
      </w:r>
      <w:r w:rsidR="00D75126" w:rsidRPr="00450AF7">
        <w:rPr>
          <w:rFonts w:ascii="GHEA Mariam" w:hAnsi="GHEA Mariam"/>
          <w:lang w:val="hy-AM"/>
        </w:rPr>
        <w:t>«Տեղական ինքնակառավարման մասին» օրենքի</w:t>
      </w:r>
      <w:r w:rsidR="00450AF7" w:rsidRPr="00450AF7">
        <w:rPr>
          <w:rFonts w:ascii="GHEA Mariam" w:hAnsi="GHEA Mariam"/>
          <w:lang w:val="hy-AM"/>
        </w:rPr>
        <w:t xml:space="preserve"> 35</w:t>
      </w:r>
      <w:r w:rsidR="00D75126" w:rsidRPr="00450AF7">
        <w:rPr>
          <w:rFonts w:ascii="GHEA Mariam" w:hAnsi="GHEA Mariam"/>
          <w:lang w:val="hy-AM"/>
        </w:rPr>
        <w:t xml:space="preserve">–րդ հոդվածի 1-ին մասի </w:t>
      </w:r>
      <w:r w:rsidR="00450AF7" w:rsidRPr="00450AF7">
        <w:rPr>
          <w:rFonts w:ascii="GHEA Mariam" w:hAnsi="GHEA Mariam"/>
          <w:lang w:val="hy-AM"/>
        </w:rPr>
        <w:t>11</w:t>
      </w:r>
      <w:r w:rsidR="00D75126" w:rsidRPr="00450AF7">
        <w:rPr>
          <w:rFonts w:ascii="GHEA Mariam" w:hAnsi="GHEA Mariam"/>
          <w:lang w:val="hy-AM"/>
        </w:rPr>
        <w:t>-րդ</w:t>
      </w:r>
      <w:r w:rsidR="00D75126" w:rsidRPr="00450AF7">
        <w:rPr>
          <w:rFonts w:ascii="Calibri" w:hAnsi="Calibri" w:cs="Calibri"/>
          <w:lang w:val="hy-AM"/>
        </w:rPr>
        <w:t> </w:t>
      </w:r>
      <w:r w:rsidR="00D75126" w:rsidRPr="00450AF7">
        <w:rPr>
          <w:rFonts w:ascii="GHEA Mariam" w:hAnsi="GHEA Mariam"/>
          <w:lang w:val="hy-AM"/>
        </w:rPr>
        <w:t xml:space="preserve"> կետի</w:t>
      </w:r>
      <w:r w:rsidR="00450AF7" w:rsidRPr="00450AF7">
        <w:rPr>
          <w:rFonts w:ascii="GHEA Mariam" w:hAnsi="GHEA Mariam"/>
          <w:lang w:val="hy-AM"/>
        </w:rPr>
        <w:t xml:space="preserve"> (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1. Համայնքի ղեկավարը սույն օրենքով սահմանված կարգով` 11) </w:t>
      </w:r>
      <w:r w:rsidR="00450AF7" w:rsidRPr="00450AF7">
        <w:rPr>
          <w:rFonts w:ascii="GHEA Mariam" w:hAnsi="GHEA Mariam"/>
          <w:b/>
          <w:i/>
          <w:color w:val="000000"/>
          <w:shd w:val="clear" w:color="auto" w:fill="FFFFFF"/>
          <w:lang w:val="hy-AM"/>
        </w:rPr>
        <w:t>համայնքի ավագանու որոշմամբ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նշանակում և </w:t>
      </w:r>
      <w:r w:rsidR="00450AF7" w:rsidRPr="00450AF7">
        <w:rPr>
          <w:rFonts w:ascii="GHEA Mariam" w:hAnsi="GHEA Mariam"/>
          <w:b/>
          <w:i/>
          <w:color w:val="000000"/>
          <w:shd w:val="clear" w:color="auto" w:fill="FFFFFF"/>
          <w:lang w:val="hy-AM"/>
        </w:rPr>
        <w:t>ազատում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</w:t>
      </w:r>
      <w:r w:rsidR="00450AF7" w:rsidRPr="00450AF7">
        <w:rPr>
          <w:rFonts w:ascii="GHEA Mariam" w:hAnsi="GHEA Mariam"/>
          <w:b/>
          <w:i/>
          <w:color w:val="000000"/>
          <w:shd w:val="clear" w:color="auto" w:fill="FFFFFF"/>
          <w:lang w:val="hy-AM"/>
        </w:rPr>
        <w:t>է</w:t>
      </w:r>
      <w:r w:rsidR="00450AF7" w:rsidRPr="00450AF7">
        <w:rPr>
          <w:rFonts w:ascii="GHEA Mariam" w:hAnsi="GHEA Mariam"/>
          <w:i/>
          <w:color w:val="000000"/>
          <w:shd w:val="clear" w:color="auto" w:fill="FFFFFF"/>
          <w:lang w:val="hy-AM"/>
        </w:rPr>
        <w:t xml:space="preserve"> համայնքային հիմնարկների և կազմակերպությունների ղեկավարներին, բացառությամբ համայնքային ոչ առևտրային կազմակերպությունների ղեկավարների, որոնք նշանակվում են մրցույթի արդյունքներով:</w:t>
      </w:r>
      <w:r w:rsidR="00450AF7" w:rsidRPr="00450AF7">
        <w:rPr>
          <w:rFonts w:ascii="GHEA Mariam" w:hAnsi="GHEA Mariam"/>
          <w:lang w:val="hy-AM"/>
        </w:rPr>
        <w:t xml:space="preserve">) և հիմք ընդունելով Բյուրեղավանի համայնքային «Բարեկարգում և կանաչապատում» համայնքային ոչ առևտրային կազմակերպության տնօրեն Հայկ Կամունիկի Եղյանի դիմումը: </w:t>
      </w:r>
    </w:p>
    <w:p w:rsidR="00C01534" w:rsidRPr="00C01534" w:rsidRDefault="00450AF7" w:rsidP="006606CC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 w:rsidRPr="00450AF7">
        <w:rPr>
          <w:rFonts w:ascii="GHEA Mariam" w:hAnsi="GHEA Mariam"/>
          <w:lang w:val="hy-AM"/>
        </w:rPr>
        <w:t xml:space="preserve">   </w:t>
      </w:r>
      <w:r w:rsidR="006606CC" w:rsidRPr="006606CC">
        <w:rPr>
          <w:rFonts w:ascii="GHEA Mariam" w:hAnsi="GHEA Mariam"/>
          <w:lang w:val="hy-AM"/>
        </w:rPr>
        <w:t xml:space="preserve"> </w:t>
      </w:r>
      <w:bookmarkStart w:id="0" w:name="_GoBack"/>
      <w:bookmarkEnd w:id="0"/>
    </w:p>
    <w:p w:rsidR="00450AF7" w:rsidRDefault="00450AF7" w:rsidP="00D75126">
      <w:pPr>
        <w:spacing w:after="0"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85235C" w:rsidRPr="00C01534" w:rsidRDefault="00C01534" w:rsidP="0043121D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 w:rsidRPr="00C01534">
        <w:rPr>
          <w:rFonts w:ascii="GHEA Mariam" w:hAnsi="GHEA Mariam"/>
          <w:lang w:val="hy-AM"/>
        </w:rPr>
        <w:t>Լ. Ավուշյան</w:t>
      </w:r>
    </w:p>
    <w:p w:rsidR="00484A07" w:rsidRDefault="00484A07" w:rsidP="00CE0944">
      <w:pPr>
        <w:pStyle w:val="a8"/>
        <w:spacing w:line="360" w:lineRule="auto"/>
        <w:jc w:val="both"/>
        <w:rPr>
          <w:rFonts w:ascii="GHEA Grapalat" w:hAnsi="GHEA Grapalat"/>
          <w:color w:val="000000"/>
          <w:lang w:val="hy-AM"/>
        </w:rPr>
      </w:pPr>
    </w:p>
    <w:p w:rsidR="00CE0944" w:rsidRPr="00CE0944" w:rsidRDefault="00D75126" w:rsidP="002A309C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</w:t>
      </w:r>
    </w:p>
    <w:p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:rsidR="0043507D" w:rsidRDefault="0043507D" w:rsidP="00CE0944">
      <w:pPr>
        <w:rPr>
          <w:rFonts w:ascii="GHEA Mariam" w:hAnsi="GHEA Mariam"/>
          <w:b/>
          <w:lang w:val="hy-AM"/>
        </w:rPr>
      </w:pP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C01534" w:rsidRDefault="00C01534" w:rsidP="00CE0944">
      <w:pPr>
        <w:rPr>
          <w:rFonts w:ascii="GHEA Mariam" w:hAnsi="GHEA Mariam"/>
          <w:b/>
          <w:lang w:val="hy-AM"/>
        </w:rPr>
      </w:pPr>
    </w:p>
    <w:p w:rsidR="007B28EC" w:rsidRPr="00B32E53" w:rsidRDefault="001F3FBB" w:rsidP="00C01534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  <w:r w:rsidR="005F6763" w:rsidRPr="00B32E53">
        <w:rPr>
          <w:rFonts w:ascii="GHEA Mariam" w:hAnsi="GHEA Mariam"/>
          <w:b/>
          <w:lang w:val="hy-AM"/>
        </w:rPr>
        <w:t>ՏԵՂԵԿԱՆՔ</w:t>
      </w:r>
    </w:p>
    <w:p w:rsidR="005F6763" w:rsidRDefault="00C01534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450AF7">
        <w:rPr>
          <w:rFonts w:ascii="GHEA Mariam" w:hAnsi="GHEA Mariam"/>
          <w:b/>
          <w:lang w:val="hy-AM"/>
        </w:rPr>
        <w:t>ԲՅՈՒՐԵՂԱՎԱՆԻ ՀԱՄԱՅՆՔԱՅԻՆ «ԲԱՐԵԿԱՐԳՈՒՄ ԵՎ ԿԱՆԱՉԱՊԱՏՈՒՄ» ՀԱՄԱՅՆՔԱՅԻՆ ՈՉ ԱՌԵՎՏՐԱՅԻՆ ԿԱԶՄԱԿԵՐՊՈՒԹՅԱՆ ՏՆՕՐԵՆԻՆ ՊԱՇՏՈՆԻՑ ԱԶԱՏԵԼՈՒ ՀԱՄԱՁԱՅՆՈՒԹՅՈՒՆ ՏԱԼՈՒ ՄԱՍԻՆ</w:t>
      </w:r>
      <w:r w:rsidRPr="009F6E15">
        <w:rPr>
          <w:rFonts w:ascii="GHEA Mariam" w:hAnsi="GHEA Mariam"/>
          <w:b/>
          <w:lang w:val="hy-AM"/>
        </w:rPr>
        <w:t>»</w:t>
      </w:r>
      <w:r w:rsidR="00D7512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:rsidR="00566A32" w:rsidRPr="004D0900" w:rsidRDefault="00CE0944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="00D75126" w:rsidRPr="00096142">
        <w:rPr>
          <w:rFonts w:ascii="GHEA Mariam" w:hAnsi="GHEA Mariam"/>
          <w:lang w:val="hy-AM"/>
        </w:rPr>
        <w:t xml:space="preserve">   </w:t>
      </w:r>
      <w:r w:rsidR="00D75126" w:rsidRPr="00487229">
        <w:rPr>
          <w:rFonts w:ascii="GHEA Mariam" w:hAnsi="GHEA Mariam"/>
          <w:lang w:val="hy-AM"/>
        </w:rPr>
        <w:t>«</w:t>
      </w:r>
      <w:r w:rsidR="00C01534" w:rsidRPr="00450AF7">
        <w:rPr>
          <w:rFonts w:ascii="GHEA Mariam" w:hAnsi="GHEA Mariam"/>
          <w:lang w:val="hy-AM"/>
        </w:rPr>
        <w:t>Բյուրեղավանի համայնքային «Բարեկարգում և կանաչապատում» համայնքային ոչ առևտրային կազմակերպության</w:t>
      </w:r>
      <w:r w:rsidR="00C01534" w:rsidRPr="00C01534">
        <w:rPr>
          <w:rFonts w:ascii="GHEA Mariam" w:hAnsi="GHEA Mariam"/>
          <w:lang w:val="hy-AM"/>
        </w:rPr>
        <w:t xml:space="preserve"> տնօրենին պաշտոնից ազատելու համաձայնություն տալու մասին</w:t>
      </w:r>
      <w:r w:rsidR="00D75126" w:rsidRPr="00487229">
        <w:rPr>
          <w:rFonts w:ascii="GHEA Mariam" w:hAnsi="GHEA Mariam"/>
          <w:lang w:val="hy-AM"/>
        </w:rPr>
        <w:t>»</w:t>
      </w:r>
      <w:r w:rsidR="00D75126">
        <w:rPr>
          <w:rFonts w:ascii="GHEA Mariam" w:hAnsi="GHEA Mariam" w:cs="Sylfaen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C01534" w:rsidRPr="00C01534">
        <w:rPr>
          <w:rFonts w:ascii="GHEA Mariam" w:hAnsi="GHEA Mariam" w:cs="Sylfaen"/>
          <w:lang w:val="hy-AM"/>
        </w:rPr>
        <w:t>20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:rsidR="00C01534" w:rsidRPr="006606CC" w:rsidRDefault="00C01534" w:rsidP="00C01534">
      <w:pPr>
        <w:pStyle w:val="a8"/>
        <w:spacing w:line="360" w:lineRule="auto"/>
        <w:jc w:val="both"/>
        <w:rPr>
          <w:rFonts w:ascii="GHEA Mariam" w:hAnsi="GHEA Mariam"/>
          <w:lang w:val="hy-AM"/>
        </w:rPr>
      </w:pPr>
      <w:r w:rsidRPr="00C01534">
        <w:rPr>
          <w:rFonts w:ascii="GHEA Mariam" w:hAnsi="GHEA Mariam"/>
          <w:lang w:val="hy-AM"/>
        </w:rPr>
        <w:t xml:space="preserve">Լ. </w:t>
      </w:r>
      <w:r w:rsidRPr="006606CC">
        <w:rPr>
          <w:rFonts w:ascii="GHEA Mariam" w:hAnsi="GHEA Mariam"/>
          <w:lang w:val="hy-AM"/>
        </w:rPr>
        <w:t>Պողոսյան</w:t>
      </w:r>
    </w:p>
    <w:p w:rsidR="005101BE" w:rsidRPr="007F1C93" w:rsidRDefault="005101BE" w:rsidP="005101BE">
      <w:pPr>
        <w:jc w:val="center"/>
        <w:rPr>
          <w:rFonts w:ascii="GHEA Mariam" w:hAnsi="GHEA Mariam"/>
          <w:b/>
          <w:lang w:val="hy-AM"/>
        </w:rPr>
      </w:pPr>
    </w:p>
    <w:p w:rsidR="003F5F55" w:rsidRPr="006606CC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  <w:t xml:space="preserve">                             </w:t>
      </w:r>
      <w:r w:rsidRPr="006606CC">
        <w:rPr>
          <w:rFonts w:ascii="GHEA Mariam" w:hAnsi="GHEA Mariam"/>
          <w:lang w:val="hy-AM"/>
        </w:rPr>
        <w:t>Հ. ԲԱԼԱՍՅԱՆ</w:t>
      </w:r>
    </w:p>
    <w:p w:rsidR="00936F3C" w:rsidRPr="001F3FBB" w:rsidRDefault="00936F3C" w:rsidP="003F5F55">
      <w:pPr>
        <w:jc w:val="center"/>
        <w:rPr>
          <w:rFonts w:ascii="GHEA Mariam" w:hAnsi="GHEA Mariam"/>
          <w:lang w:val="hy-AM"/>
        </w:rPr>
      </w:pPr>
    </w:p>
    <w:sectPr w:rsidR="00936F3C" w:rsidRPr="001F3FBB" w:rsidSect="00A26AE8">
      <w:pgSz w:w="12240" w:h="15840"/>
      <w:pgMar w:top="426" w:right="758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C62" w:rsidRDefault="00636C62" w:rsidP="00484A07">
      <w:pPr>
        <w:spacing w:after="0" w:line="240" w:lineRule="auto"/>
      </w:pPr>
      <w:r>
        <w:separator/>
      </w:r>
    </w:p>
  </w:endnote>
  <w:endnote w:type="continuationSeparator" w:id="0">
    <w:p w:rsidR="00636C62" w:rsidRDefault="00636C62" w:rsidP="0048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C62" w:rsidRDefault="00636C62" w:rsidP="00484A07">
      <w:pPr>
        <w:spacing w:after="0" w:line="240" w:lineRule="auto"/>
      </w:pPr>
      <w:r>
        <w:separator/>
      </w:r>
    </w:p>
  </w:footnote>
  <w:footnote w:type="continuationSeparator" w:id="0">
    <w:p w:rsidR="00636C62" w:rsidRDefault="00636C62" w:rsidP="0048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27B"/>
    <w:multiLevelType w:val="hybridMultilevel"/>
    <w:tmpl w:val="FAB8EF7A"/>
    <w:lvl w:ilvl="0" w:tplc="2162F0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607E23"/>
    <w:multiLevelType w:val="hybridMultilevel"/>
    <w:tmpl w:val="5778F00C"/>
    <w:lvl w:ilvl="0" w:tplc="9FECCD8E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3" w15:restartNumberingAfterBreak="0">
    <w:nsid w:val="7B5D66DB"/>
    <w:multiLevelType w:val="hybridMultilevel"/>
    <w:tmpl w:val="55C6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3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E9"/>
    <w:rsid w:val="00026433"/>
    <w:rsid w:val="00041A64"/>
    <w:rsid w:val="0004517B"/>
    <w:rsid w:val="00054F0A"/>
    <w:rsid w:val="00055E6E"/>
    <w:rsid w:val="00063659"/>
    <w:rsid w:val="00096142"/>
    <w:rsid w:val="000A3821"/>
    <w:rsid w:val="000B783C"/>
    <w:rsid w:val="000C37C3"/>
    <w:rsid w:val="001064B2"/>
    <w:rsid w:val="001A3038"/>
    <w:rsid w:val="001B5D0A"/>
    <w:rsid w:val="001F3FBB"/>
    <w:rsid w:val="002215F8"/>
    <w:rsid w:val="00221F63"/>
    <w:rsid w:val="00254AAC"/>
    <w:rsid w:val="00255F99"/>
    <w:rsid w:val="00290890"/>
    <w:rsid w:val="002A309C"/>
    <w:rsid w:val="00302C77"/>
    <w:rsid w:val="00326026"/>
    <w:rsid w:val="003330E9"/>
    <w:rsid w:val="0035194B"/>
    <w:rsid w:val="003561F7"/>
    <w:rsid w:val="00397917"/>
    <w:rsid w:val="003A51D6"/>
    <w:rsid w:val="003D6B7E"/>
    <w:rsid w:val="003F5F55"/>
    <w:rsid w:val="0043121D"/>
    <w:rsid w:val="0043507D"/>
    <w:rsid w:val="00436E3D"/>
    <w:rsid w:val="00450AF7"/>
    <w:rsid w:val="00484A07"/>
    <w:rsid w:val="00487229"/>
    <w:rsid w:val="004D0900"/>
    <w:rsid w:val="00500793"/>
    <w:rsid w:val="005101BE"/>
    <w:rsid w:val="005409C6"/>
    <w:rsid w:val="005427D3"/>
    <w:rsid w:val="00566A32"/>
    <w:rsid w:val="00585204"/>
    <w:rsid w:val="005C60B6"/>
    <w:rsid w:val="005D101E"/>
    <w:rsid w:val="005F6763"/>
    <w:rsid w:val="00626134"/>
    <w:rsid w:val="00636C62"/>
    <w:rsid w:val="006606CC"/>
    <w:rsid w:val="006745B3"/>
    <w:rsid w:val="00723A37"/>
    <w:rsid w:val="00743FE4"/>
    <w:rsid w:val="007608CC"/>
    <w:rsid w:val="0079075D"/>
    <w:rsid w:val="007B28EC"/>
    <w:rsid w:val="007F0682"/>
    <w:rsid w:val="00810A3B"/>
    <w:rsid w:val="00821736"/>
    <w:rsid w:val="008309B9"/>
    <w:rsid w:val="00830CAA"/>
    <w:rsid w:val="0085235C"/>
    <w:rsid w:val="00884E02"/>
    <w:rsid w:val="008942DA"/>
    <w:rsid w:val="008D0FA0"/>
    <w:rsid w:val="008D4013"/>
    <w:rsid w:val="008F3081"/>
    <w:rsid w:val="00926290"/>
    <w:rsid w:val="009319C1"/>
    <w:rsid w:val="0093488D"/>
    <w:rsid w:val="00936F3C"/>
    <w:rsid w:val="0094498C"/>
    <w:rsid w:val="009554F1"/>
    <w:rsid w:val="009B52BE"/>
    <w:rsid w:val="009C5763"/>
    <w:rsid w:val="009D24EF"/>
    <w:rsid w:val="009F6E15"/>
    <w:rsid w:val="00A26AE8"/>
    <w:rsid w:val="00A36CCE"/>
    <w:rsid w:val="00AA4F4B"/>
    <w:rsid w:val="00AD13F7"/>
    <w:rsid w:val="00AD5724"/>
    <w:rsid w:val="00AE13BE"/>
    <w:rsid w:val="00B008CB"/>
    <w:rsid w:val="00B05D94"/>
    <w:rsid w:val="00B269D3"/>
    <w:rsid w:val="00B26DAA"/>
    <w:rsid w:val="00B32E53"/>
    <w:rsid w:val="00B3593D"/>
    <w:rsid w:val="00C01534"/>
    <w:rsid w:val="00C07CB4"/>
    <w:rsid w:val="00C503A2"/>
    <w:rsid w:val="00C92E48"/>
    <w:rsid w:val="00C94AC4"/>
    <w:rsid w:val="00C953FA"/>
    <w:rsid w:val="00CC6751"/>
    <w:rsid w:val="00CE0944"/>
    <w:rsid w:val="00D12FF8"/>
    <w:rsid w:val="00D147DC"/>
    <w:rsid w:val="00D57FD6"/>
    <w:rsid w:val="00D75126"/>
    <w:rsid w:val="00DE16CB"/>
    <w:rsid w:val="00E028EC"/>
    <w:rsid w:val="00E0294E"/>
    <w:rsid w:val="00E26664"/>
    <w:rsid w:val="00E51CA9"/>
    <w:rsid w:val="00EB4044"/>
    <w:rsid w:val="00EC21E6"/>
    <w:rsid w:val="00EF3A43"/>
    <w:rsid w:val="00F3343C"/>
    <w:rsid w:val="00FD0441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7464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0">
    <w:name w:val="msonormal"/>
    <w:basedOn w:val="a"/>
    <w:uiPriority w:val="99"/>
    <w:rsid w:val="00500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00793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50079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00793"/>
    <w:rPr>
      <w:rFonts w:eastAsiaTheme="minorHAnsi"/>
      <w:lang w:eastAsia="en-US"/>
    </w:rPr>
  </w:style>
  <w:style w:type="paragraph" w:customStyle="1" w:styleId="Default">
    <w:name w:val="Default"/>
    <w:rsid w:val="008D401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 w:eastAsia="en-US"/>
    </w:rPr>
  </w:style>
  <w:style w:type="paragraph" w:customStyle="1" w:styleId="1">
    <w:name w:val="Абзац списка1"/>
    <w:basedOn w:val="a"/>
    <w:uiPriority w:val="99"/>
    <w:qFormat/>
    <w:rsid w:val="00063659"/>
    <w:pPr>
      <w:ind w:left="720"/>
      <w:contextualSpacing/>
    </w:pPr>
    <w:rPr>
      <w:rFonts w:ascii="Calibri" w:eastAsia="SimSun" w:hAnsi="Calibri" w:cs="Times New Roman"/>
    </w:rPr>
  </w:style>
  <w:style w:type="paragraph" w:styleId="af">
    <w:name w:val="Document Map"/>
    <w:basedOn w:val="a"/>
    <w:link w:val="af0"/>
    <w:uiPriority w:val="99"/>
    <w:semiHidden/>
    <w:rsid w:val="00063659"/>
    <w:pPr>
      <w:shd w:val="clear" w:color="auto" w:fill="000080"/>
    </w:pPr>
    <w:rPr>
      <w:rFonts w:ascii="Tahoma" w:eastAsia="SimSun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63659"/>
    <w:rPr>
      <w:rFonts w:ascii="Tahoma" w:eastAsia="SimSun" w:hAnsi="Tahoma" w:cs="Tahoma"/>
      <w:sz w:val="20"/>
      <w:szCs w:val="20"/>
      <w:shd w:val="clear" w:color="auto" w:fill="000080"/>
    </w:rPr>
  </w:style>
  <w:style w:type="character" w:styleId="af1">
    <w:name w:val="Emphasis"/>
    <w:qFormat/>
    <w:rsid w:val="00063659"/>
    <w:rPr>
      <w:i/>
      <w:iCs/>
    </w:rPr>
  </w:style>
  <w:style w:type="paragraph" w:styleId="10">
    <w:name w:val="toc 1"/>
    <w:basedOn w:val="a"/>
    <w:next w:val="a"/>
    <w:uiPriority w:val="39"/>
    <w:qFormat/>
    <w:rsid w:val="00CE0944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  <w:lang w:val="en-US" w:eastAsia="en-US"/>
    </w:rPr>
  </w:style>
  <w:style w:type="paragraph" w:styleId="2">
    <w:name w:val="toc 2"/>
    <w:basedOn w:val="a"/>
    <w:next w:val="a"/>
    <w:uiPriority w:val="39"/>
    <w:qFormat/>
    <w:rsid w:val="00CE0944"/>
    <w:pPr>
      <w:tabs>
        <w:tab w:val="right" w:leader="dot" w:pos="8270"/>
      </w:tabs>
      <w:spacing w:after="60" w:line="240" w:lineRule="auto"/>
      <w:ind w:left="202"/>
    </w:pPr>
    <w:rPr>
      <w:rFonts w:ascii="Book Antiqua" w:eastAsia="Times New Roman" w:hAnsi="Book Antiqua" w:cs="Times New Roman"/>
      <w:smallCaps/>
      <w:noProof/>
      <w:sz w:val="24"/>
      <w:szCs w:val="20"/>
      <w:lang w:val="en-US" w:eastAsia="en-US"/>
    </w:rPr>
  </w:style>
  <w:style w:type="paragraph" w:styleId="af2">
    <w:name w:val="footnote text"/>
    <w:basedOn w:val="a"/>
    <w:link w:val="af3"/>
    <w:unhideWhenUsed/>
    <w:rsid w:val="00484A0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customStyle="1" w:styleId="af3">
    <w:name w:val="Текст сноски Знак"/>
    <w:basedOn w:val="a0"/>
    <w:link w:val="af2"/>
    <w:rsid w:val="00484A07"/>
    <w:rPr>
      <w:rFonts w:ascii="Arial Armenian" w:eastAsia="Times New Roman" w:hAnsi="Arial Armenian" w:cs="Times New Roman"/>
      <w:sz w:val="20"/>
      <w:szCs w:val="20"/>
      <w:lang w:val="en-US" w:eastAsia="en-US"/>
    </w:rPr>
  </w:style>
  <w:style w:type="character" w:styleId="af4">
    <w:name w:val="footnote reference"/>
    <w:basedOn w:val="a0"/>
    <w:unhideWhenUsed/>
    <w:rsid w:val="00484A07"/>
    <w:rPr>
      <w:rFonts w:cs="Times New Roman"/>
      <w:vertAlign w:val="superscript"/>
    </w:rPr>
  </w:style>
  <w:style w:type="character" w:customStyle="1" w:styleId="aa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9"/>
    <w:uiPriority w:val="34"/>
    <w:locked/>
    <w:rsid w:val="00484A0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34</cp:revision>
  <cp:lastPrinted>2020-02-05T11:23:00Z</cp:lastPrinted>
  <dcterms:created xsi:type="dcterms:W3CDTF">2018-11-08T08:37:00Z</dcterms:created>
  <dcterms:modified xsi:type="dcterms:W3CDTF">2020-02-05T11:29:00Z</dcterms:modified>
</cp:coreProperties>
</file>