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B2BB" w14:textId="77777777" w:rsidR="005D3CAC" w:rsidRDefault="005D3CAC" w:rsidP="005D3CAC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BB0996F" w14:textId="77777777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50FB0792" w14:textId="4A9ED366" w:rsidR="005D3CAC" w:rsidRPr="00347D40" w:rsidRDefault="005D3CAC" w:rsidP="00145245">
      <w:pPr>
        <w:spacing w:after="0"/>
        <w:jc w:val="center"/>
        <w:rPr>
          <w:rFonts w:ascii="GHEA Grapalat" w:hAnsi="GHEA Grapalat"/>
          <w:lang w:val="hy-AM"/>
        </w:rPr>
      </w:pPr>
      <w:r w:rsidRPr="00054515">
        <w:rPr>
          <w:rFonts w:ascii="GHEA Grapalat" w:hAnsi="GHEA Grapalat"/>
          <w:b/>
          <w:sz w:val="24"/>
          <w:lang w:val="hy-AM"/>
        </w:rPr>
        <w:t>«</w:t>
      </w:r>
      <w:r w:rsidR="00054515" w:rsidRPr="00054515">
        <w:rPr>
          <w:rFonts w:ascii="GHEA Grapalat" w:hAnsi="GHEA Grapalat"/>
          <w:b/>
          <w:sz w:val="24"/>
          <w:lang w:val="hy-AM"/>
        </w:rPr>
        <w:t>ԲՅՈՒՐԵՂԱՎԱՆԻ ՀԱՄԱՅՆՔԱՊԵՏԱՐԱՆԻ ՀԱՄԱՅՆՔԱՅԻՆ ՊԱՇՏՈՆ ԶԲԱՂԵՑՆՈՂ ԱՆՁԻ ԵՎ ՀԱՄԱՅՆՔԱՅԻՆ ԾԱՌԱՅՈՂԻ ՎԱՐՔԱԳԾԻ ԿԱՆՈՆԱԳԻՐՔԸ ՀԱՍՏԱՏԵԼՈՒ ՄԱՍԻՆ</w:t>
      </w:r>
      <w:r w:rsidRPr="00054515">
        <w:rPr>
          <w:rFonts w:ascii="GHEA Grapalat" w:hAnsi="GHEA Grapalat"/>
          <w:b/>
          <w:sz w:val="24"/>
          <w:lang w:val="hy-AM"/>
        </w:rPr>
        <w:t>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1013B1">
        <w:rPr>
          <w:rFonts w:ascii="GHEA Grapalat" w:hAnsi="GHEA Grapalat"/>
          <w:b/>
          <w:sz w:val="24"/>
          <w:szCs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</w:t>
      </w:r>
      <w:r w:rsidR="00E55E5D" w:rsidRPr="00E55E5D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495E5A7C" w14:textId="77777777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14:paraId="43C216D8" w14:textId="5604768F" w:rsidR="005D3CAC" w:rsidRDefault="005D3CAC" w:rsidP="00272FD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5D3CAC">
        <w:rPr>
          <w:rFonts w:ascii="GHEA Grapalat" w:hAnsi="GHEA Grapalat"/>
          <w:sz w:val="24"/>
          <w:lang w:val="hy-AM"/>
        </w:rPr>
        <w:t xml:space="preserve">Բյուրեղավան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</w:t>
      </w:r>
      <w:r w:rsidR="00272FDC" w:rsidRPr="00272FDC">
        <w:rPr>
          <w:rFonts w:ascii="GHEA Grapalat" w:hAnsi="GHEA Grapalat"/>
          <w:sz w:val="24"/>
          <w:lang w:val="hy-AM"/>
        </w:rPr>
        <w:t xml:space="preserve"> </w:t>
      </w:r>
      <w:r w:rsidR="00272FDC" w:rsidRPr="00272FDC">
        <w:rPr>
          <w:rFonts w:ascii="GHEA Grapalat" w:hAnsi="GHEA Grapalat"/>
          <w:sz w:val="24"/>
          <w:lang w:val="hy-AM"/>
        </w:rPr>
        <w:t>«Հանրային ծառայության մասին» օրենքի 28-րդ հոդվածի</w:t>
      </w:r>
      <w:r w:rsidR="00272FDC" w:rsidRPr="00347D40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>պահանջներով</w:t>
      </w:r>
      <w:r w:rsidR="0084169F" w:rsidRPr="0084169F">
        <w:rPr>
          <w:rFonts w:ascii="GHEA Grapalat" w:hAnsi="GHEA Grapalat"/>
          <w:sz w:val="24"/>
          <w:lang w:val="hy-AM"/>
        </w:rPr>
        <w:t>:</w:t>
      </w:r>
    </w:p>
    <w:p w14:paraId="12F082E0" w14:textId="297A40A5" w:rsidR="00BA1EBC" w:rsidRPr="00845D8C" w:rsidRDefault="00BA1EBC" w:rsidP="00845D8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BA1EBC">
        <w:rPr>
          <w:rFonts w:ascii="GHEA Grapalat" w:hAnsi="GHEA Grapalat" w:cs="Arial AMU"/>
          <w:lang w:val="hy-AM"/>
        </w:rPr>
        <w:t xml:space="preserve">   </w:t>
      </w:r>
      <w:r w:rsidRPr="00845D8C">
        <w:rPr>
          <w:rFonts w:ascii="GHEA Grapalat" w:hAnsi="GHEA Grapalat"/>
          <w:sz w:val="24"/>
          <w:lang w:val="hy-AM"/>
        </w:rPr>
        <w:t>Այն բխում է Եվրոպայի խորհրդի տեղական և տարածքային իշխանությունների կոնգրեսի կողմից հաստատված «Վարքագծի եվրոպական կանոնակարգ՝ տեղական և տարածքային կառավարման մարմիններում ներգրավված բոլոր անձանց համար» կանոնակարգի պահանջներից։</w:t>
      </w:r>
    </w:p>
    <w:p w14:paraId="48217C89" w14:textId="42BCB44B" w:rsidR="002C3476" w:rsidRDefault="00845D8C" w:rsidP="002C3476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2C3476">
        <w:rPr>
          <w:rFonts w:ascii="GHEA Grapalat" w:hAnsi="GHEA Grapalat"/>
          <w:sz w:val="24"/>
          <w:lang w:val="hy-AM"/>
        </w:rPr>
        <w:t xml:space="preserve">Եվրոպայի խորհրդի կողմից իրականացվող «Հայաստանի համայնքների միության ինստիտուցիոնալ կարողությունների ամրապնդում և Հայաստանում թափանցիկ և մասնակցային տեղական ինքնակառավարման խթանում» ծրագրի շրջանակում </w:t>
      </w:r>
      <w:r w:rsidR="002C3476" w:rsidRPr="002C3476">
        <w:rPr>
          <w:rFonts w:ascii="GHEA Grapalat" w:hAnsi="GHEA Grapalat"/>
          <w:sz w:val="24"/>
          <w:lang w:val="hy-AM"/>
        </w:rPr>
        <w:t>իրականացվ</w:t>
      </w:r>
      <w:r w:rsidR="00F82BF3" w:rsidRPr="00F82BF3">
        <w:rPr>
          <w:rFonts w:ascii="GHEA Grapalat" w:hAnsi="GHEA Grapalat"/>
          <w:sz w:val="24"/>
          <w:lang w:val="hy-AM"/>
        </w:rPr>
        <w:t xml:space="preserve">ում </w:t>
      </w:r>
      <w:r w:rsidR="002C3476" w:rsidRPr="002C3476">
        <w:rPr>
          <w:rFonts w:ascii="GHEA Grapalat" w:hAnsi="GHEA Grapalat"/>
          <w:sz w:val="24"/>
          <w:lang w:val="hy-AM"/>
        </w:rPr>
        <w:t xml:space="preserve">են </w:t>
      </w:r>
      <w:r w:rsidRPr="002C3476">
        <w:rPr>
          <w:rFonts w:ascii="GHEA Grapalat" w:hAnsi="GHEA Grapalat"/>
          <w:sz w:val="24"/>
          <w:lang w:val="hy-AM"/>
        </w:rPr>
        <w:t xml:space="preserve">Վարքագծի կանոնագրքի տեղայնացմանը միտված </w:t>
      </w:r>
      <w:r w:rsidR="002C3476" w:rsidRPr="002C3476">
        <w:rPr>
          <w:rFonts w:ascii="GHEA Grapalat" w:hAnsi="GHEA Grapalat" w:cs="GHEA Grapalat"/>
          <w:sz w:val="24"/>
          <w:lang w:val="hy-AM"/>
        </w:rPr>
        <w:t>գործողություններ</w:t>
      </w:r>
      <w:r w:rsidR="002C3476" w:rsidRPr="002C3476">
        <w:rPr>
          <w:rFonts w:ascii="GHEA Grapalat" w:hAnsi="GHEA Grapalat" w:cs="GHEA Grapalat"/>
          <w:sz w:val="24"/>
          <w:lang w:val="hy-AM"/>
        </w:rPr>
        <w:t>, որոնք պատվիրակված են «</w:t>
      </w:r>
      <w:r w:rsidR="002C3476" w:rsidRPr="002C3476">
        <w:rPr>
          <w:rFonts w:ascii="GHEA Grapalat" w:hAnsi="GHEA Grapalat" w:cs="GHEA Grapalat"/>
          <w:sz w:val="24"/>
          <w:lang w:val="hy-AM"/>
        </w:rPr>
        <w:t>Թրանսփարենսի</w:t>
      </w:r>
      <w:r w:rsidR="002C3476" w:rsidRPr="002C3476">
        <w:rPr>
          <w:rFonts w:ascii="GHEA Grapalat" w:hAnsi="GHEA Grapalat"/>
          <w:sz w:val="24"/>
          <w:lang w:val="hy-AM"/>
        </w:rPr>
        <w:t xml:space="preserve"> </w:t>
      </w:r>
      <w:r w:rsidR="002C3476" w:rsidRPr="002C3476">
        <w:rPr>
          <w:rFonts w:ascii="GHEA Grapalat" w:hAnsi="GHEA Grapalat" w:cs="GHEA Grapalat"/>
          <w:sz w:val="24"/>
          <w:lang w:val="hy-AM"/>
        </w:rPr>
        <w:t>Ինթերնեյշնլ</w:t>
      </w:r>
      <w:r w:rsidR="002C3476" w:rsidRPr="002C3476">
        <w:rPr>
          <w:rFonts w:ascii="GHEA Grapalat" w:hAnsi="GHEA Grapalat" w:cs="GHEA Grapalat"/>
          <w:sz w:val="24"/>
          <w:lang w:val="hy-AM"/>
        </w:rPr>
        <w:t xml:space="preserve">» </w:t>
      </w:r>
      <w:r w:rsidR="00F82BF3" w:rsidRPr="00F82BF3">
        <w:rPr>
          <w:rFonts w:ascii="GHEA Grapalat" w:hAnsi="GHEA Grapalat" w:cs="GHEA Grapalat"/>
          <w:sz w:val="24"/>
          <w:lang w:val="hy-AM"/>
        </w:rPr>
        <w:t>հակակոռուպցիոն կենտրոնին</w:t>
      </w:r>
      <w:r w:rsidRPr="002C3476">
        <w:rPr>
          <w:rFonts w:ascii="GHEA Grapalat" w:hAnsi="GHEA Grapalat"/>
          <w:sz w:val="24"/>
          <w:lang w:val="hy-AM"/>
        </w:rPr>
        <w:t>։</w:t>
      </w:r>
      <w:r w:rsidR="002C3476" w:rsidRPr="002C3476">
        <w:rPr>
          <w:rFonts w:ascii="GHEA Grapalat" w:hAnsi="GHEA Grapalat"/>
          <w:sz w:val="24"/>
          <w:lang w:val="hy-AM"/>
        </w:rPr>
        <w:t xml:space="preserve"> </w:t>
      </w:r>
    </w:p>
    <w:p w14:paraId="1B30331B" w14:textId="205CA0EB" w:rsidR="002C3476" w:rsidRPr="002C3476" w:rsidRDefault="002C3476" w:rsidP="00F82BF3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2C3476">
        <w:rPr>
          <w:rFonts w:ascii="GHEA Grapalat" w:hAnsi="GHEA Grapalat"/>
          <w:sz w:val="24"/>
          <w:lang w:val="hy-AM"/>
        </w:rPr>
        <w:t xml:space="preserve">Ներկայացվող </w:t>
      </w:r>
      <w:r w:rsidR="00845D8C" w:rsidRPr="002C3476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որոշման նախագիծը մշակվել է </w:t>
      </w:r>
      <w:r w:rsidRPr="00272FDC">
        <w:rPr>
          <w:rFonts w:ascii="GHEA Grapalat" w:hAnsi="GHEA Grapalat"/>
          <w:sz w:val="24"/>
          <w:lang w:val="hy-AM"/>
        </w:rPr>
        <w:t xml:space="preserve"> </w:t>
      </w:r>
      <w:r w:rsidR="00F82BF3" w:rsidRPr="002C3476">
        <w:rPr>
          <w:rFonts w:ascii="GHEA Grapalat" w:hAnsi="GHEA Grapalat" w:cs="GHEA Grapalat"/>
          <w:sz w:val="24"/>
          <w:lang w:val="hy-AM"/>
        </w:rPr>
        <w:t>«Թրանսփարենսի</w:t>
      </w:r>
      <w:r w:rsidR="00F82BF3" w:rsidRPr="002C3476">
        <w:rPr>
          <w:rFonts w:ascii="GHEA Grapalat" w:hAnsi="GHEA Grapalat"/>
          <w:sz w:val="24"/>
          <w:lang w:val="hy-AM"/>
        </w:rPr>
        <w:t xml:space="preserve"> </w:t>
      </w:r>
      <w:r w:rsidR="00F82BF3" w:rsidRPr="002C3476">
        <w:rPr>
          <w:rFonts w:ascii="GHEA Grapalat" w:hAnsi="GHEA Grapalat" w:cs="GHEA Grapalat"/>
          <w:sz w:val="24"/>
          <w:lang w:val="hy-AM"/>
        </w:rPr>
        <w:t xml:space="preserve">Ինթերնեյշնլ» </w:t>
      </w:r>
      <w:r w:rsidR="00F82BF3" w:rsidRPr="00F82BF3">
        <w:rPr>
          <w:rFonts w:ascii="GHEA Grapalat" w:hAnsi="GHEA Grapalat" w:cs="GHEA Grapalat"/>
          <w:sz w:val="24"/>
          <w:lang w:val="hy-AM"/>
        </w:rPr>
        <w:t>հակակոռուպցիոն կենտրոնի</w:t>
      </w:r>
      <w:r w:rsidRPr="002C3476">
        <w:rPr>
          <w:rFonts w:ascii="GHEA Grapalat" w:hAnsi="GHEA Grapalat" w:cs="GHEA Grapalat"/>
          <w:sz w:val="24"/>
          <w:lang w:val="hy-AM"/>
        </w:rPr>
        <w:t xml:space="preserve"> կողմից:</w:t>
      </w:r>
    </w:p>
    <w:p w14:paraId="5DEBFB7F" w14:textId="57CDF93B" w:rsidR="00F82BF3" w:rsidRPr="00F82BF3" w:rsidRDefault="00F82BF3" w:rsidP="00F82BF3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lang w:val="hy-AM"/>
        </w:rPr>
      </w:pPr>
      <w:r w:rsidRPr="002C3476">
        <w:rPr>
          <w:rFonts w:ascii="GHEA Grapalat" w:hAnsi="GHEA Grapalat"/>
          <w:sz w:val="24"/>
          <w:lang w:val="hy-AM"/>
        </w:rPr>
        <w:t xml:space="preserve">Վարքագծի կանոնագրքի </w:t>
      </w:r>
      <w:r w:rsidRPr="00F82BF3">
        <w:rPr>
          <w:rFonts w:ascii="GHEA Grapalat" w:hAnsi="GHEA Grapalat" w:cs="GHEA Grapalat"/>
          <w:sz w:val="24"/>
          <w:lang w:val="hy-AM"/>
        </w:rPr>
        <w:t>առաքելությունն է  Բյուրեղավանի համայնքապետարանի աշխատակազմի համայնքային պաշտոն զբաղեցնող անձի և ծառայողների բարեվարքության հիմնական պահանջների պահպանման միջոցով ապահովել Բյուրեղավան համայնքի տեղական ինքնակառավարման մարմինների հեղինակությունը և համայնքային ծառայություններից օգտվողների շրջանում  ձևավորել վստահության պատշաճ մակարդակ։ Կանոնագիրքը միտված է նաև օժանդակելու համայնքային ծառայության որակի բարձրացմանը, արդյունավետ տեղական ինքնակառավարման ապահովմանը՝ անհարկի վարչարարության վերացմանը, կոռուպցիայի կանխարգելմանը:</w:t>
      </w:r>
    </w:p>
    <w:p w14:paraId="45082309" w14:textId="77777777" w:rsidR="00F82BF3" w:rsidRDefault="00F82BF3" w:rsidP="005D3CA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02C78B2B" w14:textId="1C96174A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14:paraId="3C32A54C" w14:textId="77777777" w:rsidR="005D3CAC" w:rsidRPr="00347D40" w:rsidRDefault="005D3CAC" w:rsidP="005D3CAC">
      <w:pPr>
        <w:spacing w:after="0" w:line="360" w:lineRule="auto"/>
        <w:rPr>
          <w:rFonts w:ascii="GHEA Grapalat" w:hAnsi="GHEA Grapalat"/>
          <w:sz w:val="12"/>
          <w:lang w:val="hy-AM"/>
        </w:rPr>
      </w:pPr>
    </w:p>
    <w:p w14:paraId="7DFC22AF" w14:textId="6015168E" w:rsidR="005D3CAC" w:rsidRPr="00347D40" w:rsidRDefault="00F82BF3" w:rsidP="00145245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054515">
        <w:rPr>
          <w:rFonts w:ascii="GHEA Grapalat" w:hAnsi="GHEA Grapalat"/>
          <w:b/>
          <w:sz w:val="24"/>
          <w:lang w:val="hy-AM"/>
        </w:rPr>
        <w:t>«ԲՅՈՒՐԵՂԱՎԱՆԻ ՀԱՄԱՅՆՔԱՊԵՏԱՐԱՆԻ ՀԱՄԱՅՆՔԱՅԻՆ ՊԱՇՏՈՆ ԶԲԱՂԵՑՆՈՂ ԱՆՁԻ ԵՎ ՀԱՄԱՅՆՔԱՅԻՆ ԾԱՌԱՅՈՂԻ ՎԱՐՔԱԳԾԻ ԿԱՆՈՆԱԳԻՐՔԸ ՀԱՍՏԱՏԵԼՈՒ ՄԱՍԻՆ»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82BF3">
        <w:rPr>
          <w:rFonts w:ascii="GHEA Grapalat" w:hAnsi="GHEA Grapalat"/>
          <w:b/>
          <w:sz w:val="24"/>
          <w:lang w:val="hy-AM"/>
        </w:rPr>
        <w:t xml:space="preserve"> </w:t>
      </w:r>
      <w:r w:rsidR="005D3CAC" w:rsidRPr="005D3CAC">
        <w:rPr>
          <w:rFonts w:ascii="GHEA Grapalat" w:hAnsi="GHEA Grapalat"/>
          <w:b/>
          <w:sz w:val="24"/>
          <w:lang w:val="hy-AM"/>
        </w:rPr>
        <w:t>ԲՅՈՒՐԵՂԱՎԱՆ</w:t>
      </w:r>
      <w:r w:rsidR="005D3CAC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14:paraId="4CCB8EC2" w14:textId="77777777" w:rsidR="005D3CAC" w:rsidRPr="00347D40" w:rsidRDefault="005D3CAC" w:rsidP="005D3CAC">
      <w:pPr>
        <w:spacing w:after="0"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383073A1" w14:textId="68321D4D" w:rsidR="005D3CAC" w:rsidRPr="00347D40" w:rsidRDefault="005D3CAC" w:rsidP="00F82BF3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Pr="005D3CAC">
        <w:rPr>
          <w:rFonts w:ascii="GHEA Grapalat" w:hAnsi="GHEA Grapalat"/>
          <w:sz w:val="24"/>
          <w:lang w:val="hy-AM"/>
        </w:rPr>
        <w:t>Բյուրեղավան</w:t>
      </w:r>
      <w:r w:rsidR="00F82BF3" w:rsidRPr="00F82BF3">
        <w:rPr>
          <w:rFonts w:ascii="GHEA Grapalat" w:hAnsi="GHEA Grapalat"/>
          <w:sz w:val="24"/>
          <w:lang w:val="hy-AM"/>
        </w:rPr>
        <w:t>ի համայնքապետարանի համայնքային պաշտոն զբաղեցնող անձի և համայնքային ծառայողի վարքագծի կանոնագիրքը հաստատելու մասին»</w:t>
      </w:r>
      <w:r w:rsidRPr="005D3CAC">
        <w:rPr>
          <w:rFonts w:ascii="GHEA Grapalat" w:hAnsi="GHEA Grapalat"/>
          <w:sz w:val="24"/>
          <w:lang w:val="hy-AM"/>
        </w:rPr>
        <w:t xml:space="preserve"> Բյուրեղավան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14:paraId="35D0C872" w14:textId="77777777" w:rsidR="005D3CAC" w:rsidRPr="00347D40" w:rsidRDefault="005D3CAC" w:rsidP="000919C3">
      <w:pPr>
        <w:spacing w:after="0"/>
        <w:rPr>
          <w:rFonts w:ascii="GHEA Grapalat" w:hAnsi="GHEA Grapalat"/>
          <w:lang w:val="hy-AM"/>
        </w:rPr>
      </w:pPr>
    </w:p>
    <w:p w14:paraId="25A698E7" w14:textId="77777777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14:paraId="0344A772" w14:textId="77777777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14:paraId="7BD86580" w14:textId="03A1AD9A" w:rsidR="005D3CAC" w:rsidRPr="00347D40" w:rsidRDefault="00F82BF3" w:rsidP="00145245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054515">
        <w:rPr>
          <w:rFonts w:ascii="GHEA Grapalat" w:hAnsi="GHEA Grapalat"/>
          <w:b/>
          <w:sz w:val="24"/>
          <w:lang w:val="hy-AM"/>
        </w:rPr>
        <w:t>«ԲՅՈՒՐԵՂԱՎԱՆԻ ՀԱՄԱՅՆՔԱՊԵՏԱՐԱՆԻ ՀԱՄԱՅՆՔԱՅԻՆ ՊԱՇՏՈՆ ԶԲԱՂԵՑՆՈՂ ԱՆՁԻ ԵՎ ՀԱՄԱՅՆՔԱՅԻՆ ԾԱՌԱՅՈՂԻ ՎԱՐՔԱԳԾԻ ԿԱՆՈՆԱԳԻՐՔԸ ՀԱՍՏԱՏԵԼՈՒ ՄԱՍԻՆ»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82BF3">
        <w:rPr>
          <w:rFonts w:ascii="GHEA Grapalat" w:hAnsi="GHEA Grapalat"/>
          <w:b/>
          <w:sz w:val="24"/>
          <w:lang w:val="hy-AM"/>
        </w:rPr>
        <w:t xml:space="preserve"> </w:t>
      </w:r>
      <w:r w:rsidR="005D3CAC" w:rsidRPr="005D3CAC">
        <w:rPr>
          <w:rFonts w:ascii="GHEA Grapalat" w:hAnsi="GHEA Grapalat"/>
          <w:b/>
          <w:sz w:val="24"/>
          <w:lang w:val="hy-AM"/>
        </w:rPr>
        <w:t>ԲՅՈՒՐԵՂԱՎԱՆ</w:t>
      </w:r>
      <w:r w:rsidR="005D3CAC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5D3CAC" w:rsidRPr="005D3CAC">
        <w:rPr>
          <w:rFonts w:ascii="GHEA Grapalat" w:hAnsi="GHEA Grapalat"/>
          <w:b/>
          <w:sz w:val="24"/>
          <w:lang w:val="hy-AM"/>
        </w:rPr>
        <w:t>ԲՅՈՒՐԵՂԱՎԱՆ</w:t>
      </w:r>
      <w:r w:rsidR="005D3CAC"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                                                                       ԱՎԵԼԱՑՄԱՆ ԿԱՄ ՆՎԱԶԵՑՄԱՆ ՄԱՍԻՆ</w:t>
      </w:r>
    </w:p>
    <w:p w14:paraId="37BADC55" w14:textId="77777777" w:rsidR="005D3CAC" w:rsidRPr="00347D40" w:rsidRDefault="005D3CAC" w:rsidP="005D3CAC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14:paraId="16A38AF6" w14:textId="554FEC32" w:rsidR="005D3CAC" w:rsidRDefault="00F82BF3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Pr="005D3CAC">
        <w:rPr>
          <w:rFonts w:ascii="GHEA Grapalat" w:hAnsi="GHEA Grapalat"/>
          <w:sz w:val="24"/>
          <w:lang w:val="hy-AM"/>
        </w:rPr>
        <w:t>Բյուրեղավան</w:t>
      </w:r>
      <w:r w:rsidRPr="00F82BF3">
        <w:rPr>
          <w:rFonts w:ascii="GHEA Grapalat" w:hAnsi="GHEA Grapalat"/>
          <w:sz w:val="24"/>
          <w:lang w:val="hy-AM"/>
        </w:rPr>
        <w:t>ի համայնքապետարանի համայնքային պաշտոն զբաղեցնող անձի և համայնքային ծառայողի վարքագծի կանոնագիրքը հաստատելու մասին»</w:t>
      </w:r>
      <w:r w:rsidRPr="005D3CAC">
        <w:rPr>
          <w:rFonts w:ascii="GHEA Grapalat" w:hAnsi="GHEA Grapalat"/>
          <w:sz w:val="24"/>
          <w:lang w:val="hy-AM"/>
        </w:rPr>
        <w:t xml:space="preserve"> </w:t>
      </w:r>
      <w:r w:rsidR="0084169F" w:rsidRPr="00347D40">
        <w:rPr>
          <w:rFonts w:ascii="GHEA Grapalat" w:hAnsi="GHEA Grapalat"/>
          <w:sz w:val="24"/>
          <w:lang w:val="hy-AM"/>
        </w:rPr>
        <w:t xml:space="preserve"> </w:t>
      </w:r>
      <w:r w:rsidR="005D3CAC" w:rsidRPr="00347D40">
        <w:rPr>
          <w:rFonts w:ascii="GHEA Grapalat" w:hAnsi="GHEA Grapalat"/>
          <w:sz w:val="24"/>
          <w:lang w:val="hy-AM"/>
        </w:rPr>
        <w:t xml:space="preserve"> </w:t>
      </w:r>
      <w:r w:rsidR="005D3CAC" w:rsidRPr="005D3CAC">
        <w:rPr>
          <w:rFonts w:ascii="GHEA Grapalat" w:hAnsi="GHEA Grapalat"/>
          <w:sz w:val="24"/>
          <w:lang w:val="hy-AM"/>
        </w:rPr>
        <w:t>Բյուրեղավան</w:t>
      </w:r>
      <w:r w:rsidR="005D3CAC"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="005D3CAC"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5D3CAC" w:rsidRPr="005D3CAC">
        <w:rPr>
          <w:rFonts w:ascii="GHEA Grapalat" w:hAnsi="GHEA Grapalat"/>
          <w:sz w:val="24"/>
          <w:lang w:val="hy-AM"/>
        </w:rPr>
        <w:t xml:space="preserve"> Բյուրեղավան</w:t>
      </w:r>
      <w:r w:rsidR="005D3CAC"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="005D3CAC" w:rsidRPr="00347D40">
        <w:rPr>
          <w:rFonts w:ascii="GHEA Grapalat" w:hAnsi="GHEA Grapalat"/>
          <w:sz w:val="24"/>
          <w:lang w:val="hy-AM"/>
        </w:rPr>
        <w:t>:</w:t>
      </w:r>
    </w:p>
    <w:p w14:paraId="64F20D44" w14:textId="77777777" w:rsidR="0020416F" w:rsidRPr="00347D40" w:rsidRDefault="0020416F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5418751" w14:textId="77777777" w:rsidR="005D3CAC" w:rsidRPr="00347D40" w:rsidRDefault="005D3CAC" w:rsidP="005D3CAC">
      <w:pPr>
        <w:spacing w:after="0" w:line="36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14:paraId="2882DD35" w14:textId="4431C83F" w:rsidR="005D3CAC" w:rsidRPr="000919C3" w:rsidRDefault="005D3CAC" w:rsidP="000919C3">
      <w:pPr>
        <w:spacing w:after="0" w:line="360" w:lineRule="auto"/>
        <w:jc w:val="center"/>
        <w:rPr>
          <w:rFonts w:ascii="GHEA Grapalat" w:hAnsi="GHEA Grapalat"/>
          <w:bCs/>
          <w:lang w:val="en-US"/>
        </w:rPr>
      </w:pPr>
      <w:r w:rsidRPr="005D3CAC">
        <w:rPr>
          <w:rFonts w:ascii="GHEA Grapalat" w:hAnsi="GHEA Grapalat"/>
          <w:bCs/>
          <w:sz w:val="24"/>
          <w:lang w:val="hy-AM"/>
        </w:rPr>
        <w:t>ՀԱՄԱՅՆՔԻ ՂԵԿԱՎԱՐ</w:t>
      </w:r>
      <w:r w:rsidRPr="005D3CAC">
        <w:rPr>
          <w:rFonts w:ascii="GHEA Grapalat" w:hAnsi="GHEA Grapalat"/>
          <w:bCs/>
          <w:sz w:val="24"/>
          <w:lang w:val="en-US"/>
        </w:rPr>
        <w:t xml:space="preserve">   </w:t>
      </w:r>
      <w:r w:rsidR="0020416F">
        <w:rPr>
          <w:rFonts w:ascii="GHEA Grapalat" w:hAnsi="GHEA Grapalat"/>
          <w:bCs/>
          <w:sz w:val="24"/>
          <w:lang w:val="en-US"/>
        </w:rPr>
        <w:t xml:space="preserve"> </w:t>
      </w:r>
      <w:r w:rsidR="00F45514">
        <w:rPr>
          <w:rFonts w:ascii="GHEA Grapalat" w:hAnsi="GHEA Grapalat"/>
          <w:bCs/>
          <w:sz w:val="24"/>
          <w:lang w:val="en-US"/>
        </w:rPr>
        <w:pict w14:anchorId="0B392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2AF5278-7D10-44EF-A39C-D26F14587CF5}" provid="{00000000-0000-0000-0000-000000000000}" showsigndate="f" issignatureline="t"/>
          </v:shape>
        </w:pict>
      </w:r>
      <w:r w:rsidR="0020416F">
        <w:rPr>
          <w:rFonts w:ascii="GHEA Grapalat" w:hAnsi="GHEA Grapalat"/>
          <w:bCs/>
          <w:sz w:val="24"/>
          <w:lang w:val="en-US"/>
        </w:rPr>
        <w:t xml:space="preserve"> </w:t>
      </w:r>
      <w:r w:rsidRPr="005D3CAC">
        <w:rPr>
          <w:rFonts w:ascii="GHEA Grapalat" w:hAnsi="GHEA Grapalat"/>
          <w:bCs/>
          <w:sz w:val="24"/>
          <w:lang w:val="en-US"/>
        </w:rPr>
        <w:t xml:space="preserve"> Հ. ԲԱԼԱՍՅԱՆ</w:t>
      </w:r>
    </w:p>
    <w:sectPr w:rsidR="005D3CAC" w:rsidRPr="000919C3" w:rsidSect="00154A8E">
      <w:footerReference w:type="default" r:id="rId8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078D" w14:textId="77777777" w:rsidR="00F45514" w:rsidRDefault="00F45514">
      <w:pPr>
        <w:spacing w:after="0" w:line="240" w:lineRule="auto"/>
      </w:pPr>
      <w:r>
        <w:separator/>
      </w:r>
    </w:p>
  </w:endnote>
  <w:endnote w:type="continuationSeparator" w:id="0">
    <w:p w14:paraId="54018A28" w14:textId="77777777" w:rsidR="00F45514" w:rsidRDefault="00F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42B2" w14:textId="77777777" w:rsidR="00110341" w:rsidRDefault="00F45514">
    <w:pPr>
      <w:pStyle w:val="Footer"/>
      <w:jc w:val="right"/>
    </w:pPr>
  </w:p>
  <w:p w14:paraId="6A88866C" w14:textId="77777777" w:rsidR="00110341" w:rsidRDefault="00F4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1DDC" w14:textId="77777777" w:rsidR="00F45514" w:rsidRDefault="00F45514">
      <w:pPr>
        <w:spacing w:after="0" w:line="240" w:lineRule="auto"/>
      </w:pPr>
      <w:r>
        <w:separator/>
      </w:r>
    </w:p>
  </w:footnote>
  <w:footnote w:type="continuationSeparator" w:id="0">
    <w:p w14:paraId="1FBCB21D" w14:textId="77777777" w:rsidR="00F45514" w:rsidRDefault="00F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9234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54"/>
    <w:rsid w:val="00052837"/>
    <w:rsid w:val="00054515"/>
    <w:rsid w:val="000919C3"/>
    <w:rsid w:val="001013B1"/>
    <w:rsid w:val="00145245"/>
    <w:rsid w:val="00191F2E"/>
    <w:rsid w:val="0020416F"/>
    <w:rsid w:val="00272FDC"/>
    <w:rsid w:val="002C3476"/>
    <w:rsid w:val="00333010"/>
    <w:rsid w:val="00392A37"/>
    <w:rsid w:val="004932D3"/>
    <w:rsid w:val="004A05B7"/>
    <w:rsid w:val="0052433F"/>
    <w:rsid w:val="00576D19"/>
    <w:rsid w:val="005D3CAC"/>
    <w:rsid w:val="006C0B77"/>
    <w:rsid w:val="008242FF"/>
    <w:rsid w:val="0084169F"/>
    <w:rsid w:val="00845D8C"/>
    <w:rsid w:val="00870751"/>
    <w:rsid w:val="00891AA9"/>
    <w:rsid w:val="00922C48"/>
    <w:rsid w:val="00A94744"/>
    <w:rsid w:val="00B15BA5"/>
    <w:rsid w:val="00B75F6A"/>
    <w:rsid w:val="00B84938"/>
    <w:rsid w:val="00B915B7"/>
    <w:rsid w:val="00BA1EBC"/>
    <w:rsid w:val="00BF707E"/>
    <w:rsid w:val="00C266BB"/>
    <w:rsid w:val="00D20C54"/>
    <w:rsid w:val="00E55E5D"/>
    <w:rsid w:val="00EA59DF"/>
    <w:rsid w:val="00EE4070"/>
    <w:rsid w:val="00F12C76"/>
    <w:rsid w:val="00F45514"/>
    <w:rsid w:val="00F82BF3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4E67"/>
  <w15:chartTrackingRefBased/>
  <w15:docId w15:val="{CA376D77-01A1-4E7C-B238-9DF76A5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0C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20C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Emphasis">
    <w:name w:val="Emphasis"/>
    <w:basedOn w:val="DefaultParagraphFont"/>
    <w:uiPriority w:val="20"/>
    <w:qFormat/>
    <w:rsid w:val="0084169F"/>
    <w:rPr>
      <w:i/>
      <w:iCs/>
    </w:rPr>
  </w:style>
  <w:style w:type="character" w:styleId="Strong">
    <w:name w:val="Strong"/>
    <w:basedOn w:val="DefaultParagraphFont"/>
    <w:uiPriority w:val="22"/>
    <w:qFormat/>
    <w:rsid w:val="00272FDC"/>
    <w:rPr>
      <w:b/>
      <w:bCs/>
    </w:rPr>
  </w:style>
  <w:style w:type="paragraph" w:customStyle="1" w:styleId="msonormalmrcssattr">
    <w:name w:val="msonormal_mr_css_attr"/>
    <w:basedOn w:val="Normal"/>
    <w:rsid w:val="00845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XfgceTrEYz2+mQ7rGPkQw1aEASeFVqbM/3UBtpqxl00=</DigestValue>
    </Reference>
    <Reference Type="http://www.w3.org/2000/09/xmldsig#Object" URI="#idOfficeObject">
      <DigestMethod Algorithm="http://www.w3.org/2001/04/xmlenc#sha256"/>
      <DigestValue>yxnTfFtTYMCRi7kK0LdIcUrBEta2nVTavsJOS/y18rI=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GmbTnQA+bjVqyl9l2VVLwwG3Jyi6uRgLQWp3knEgQRc=</DigestValue>
    </Reference>
    <Reference Type="http://www.w3.org/2000/09/xmldsig#Object" URI="#idValidSigLnImg">
      <DigestMethod Algorithm="http://www.w3.org/2001/04/xmlenc#sha256"/>
      <DigestValue>zzKXa83bJMRYIpPQu0Ne8iDXJMUmQOvIAyvqHn54KZ8=</DigestValue>
    </Reference>
    <Reference Type="http://www.w3.org/2000/09/xmldsig#Object" URI="#idInvalidSigLnImg">
      <DigestMethod Algorithm="http://www.w3.org/2001/04/xmlenc#sha256"/>
      <DigestValue>S3AyJEZT4CHQr17nYbimNR4/OgJIEBKFEIqP8c2qo4o=</DigestValue>
    </Reference>
  </SignedInfo>
  <SignatureValue>AQmscK4bLu2IPcttBA7v40wo98au3VTVTTzamCIMiJy/MBzkDh6dXJ3oeoBKg2jdRyG7Fe7H48U/
1HM5cANDLokFg47am5kfLdgLvPWQ+o6mu+0sJ20Izw2VXdCdljsz58kS4sLlw95iAzrK38NWna8Q
N7VlHTRvE9mvAviOQ6BuQ1G0KoOGUnohIDG17ClLieVb2ISAvnnix6NOo29VYS1LZXtDwxMsZYaU
uIa9A6deER8/xJqjeEs5L9Uw3ge+40WZigzvgBpFUUZ0sf+jNddDil1ObC6AkxGozt+nabjXE6e4
N1aD7s1M5IZZu92AfKM1KdmCBrYuQszOdUHYqw==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H199kCj9Clngy8znjCG810lG3rcjRv4ykMQh/5Pubqc=</DigestValue>
      </Reference>
      <Reference URI="/word/endnotes.xml?ContentType=application/vnd.openxmlformats-officedocument.wordprocessingml.endnotes+xml">
        <DigestMethod Algorithm="http://www.w3.org/2001/04/xmlenc#sha256"/>
        <DigestValue>CS0Chzaqvf4Ikrha2FyE2cAR/RBHQZu7BBHxbApxjLE=</DigestValue>
      </Reference>
      <Reference URI="/word/fontTable.xml?ContentType=application/vnd.openxmlformats-officedocument.wordprocessingml.fontTable+xml">
        <DigestMethod Algorithm="http://www.w3.org/2001/04/xmlenc#sha256"/>
        <DigestValue>GrLHQaVLP8sc77nn1KwD1nAoZhX4BU/IbQ/Di+Vqi1c=</DigestValue>
      </Reference>
      <Reference URI="/word/footer1.xml?ContentType=application/vnd.openxmlformats-officedocument.wordprocessingml.footer+xml">
        <DigestMethod Algorithm="http://www.w3.org/2001/04/xmlenc#sha256"/>
        <DigestValue>cZt0oMrH2PRFvBsDsQPMitge82VXPYJld+qs6DQvb/E=</DigestValue>
      </Reference>
      <Reference URI="/word/footnotes.xml?ContentType=application/vnd.openxmlformats-officedocument.wordprocessingml.footnotes+xml">
        <DigestMethod Algorithm="http://www.w3.org/2001/04/xmlenc#sha256"/>
        <DigestValue>JmlwvwVAuwqeDqxD7QzUOni2OH7MeKZ4stQ2FdqbH7k=</DigestValue>
      </Reference>
      <Reference URI="/word/media/image1.emf?ContentType=image/x-emf">
        <DigestMethod Algorithm="http://www.w3.org/2001/04/xmlenc#sha256"/>
        <DigestValue>4TBynuePYhcpHeruplqaikxrSxMYERfeSbjBps6yipQ=</DigestValue>
      </Reference>
      <Reference URI="/word/numbering.xml?ContentType=application/vnd.openxmlformats-officedocument.wordprocessingml.numbering+xml">
        <DigestMethod Algorithm="http://www.w3.org/2001/04/xmlenc#sha256"/>
        <DigestValue>sNRDSbw+VnPWhqiDU2c/cQEyRDCvsvse9xn67HrRgjA=</DigestValue>
      </Reference>
      <Reference URI="/word/settings.xml?ContentType=application/vnd.openxmlformats-officedocument.wordprocessingml.settings+xml">
        <DigestMethod Algorithm="http://www.w3.org/2001/04/xmlenc#sha256"/>
        <DigestValue>lGRoVMM5MX5TD/m+0Tp+Oy76UxEjlAHMWOe8b9ZSsiI=</DigestValue>
      </Reference>
      <Reference URI="/word/styles.xml?ContentType=application/vnd.openxmlformats-officedocument.wordprocessingml.styles+xml">
        <DigestMethod Algorithm="http://www.w3.org/2001/04/xmlenc#sha256"/>
        <DigestValue>gatR0J5NC0jHh79MutVJPnOKGJbz8as94Cx90381XXg=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Xdy+9hkMRyWuYSJSUKso2drKORuFJQxx8DCBL7F04DU=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2022-06-28T12:30:26Z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{B2AF5278-7D10-44EF-A39C-D26F14587CF5}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2022-06-28T12:30:26Z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AqAMwBKgAgAAAAAAAAACAAAADkGioAAACZABCPWgXgGioAWGKGJKzDbwBe0+d3lMhvAF7T53cAAAAAAAAAACAAAADc2ONtVMRvAMjDbwBotsJyAACZAAAAAAAgAAAAOOwrGuhmkyTcw28A5jmBbSAAAAABAAAAAAAAAFTIbwBpO3xtPRWCbeSvllw47CsaAAAAANzY420Y7WYk8MRvADjsKxr/////3NjjbTsOi20gzONtlMhvAAAAAAAAAAAA1qWDdZAR6m1UBob/BgAAAETFbwA0GXh1AdgAAETFbwAAAAAAAAAAAAAAAAAAAAAAAAAAAIDEbw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sd1SVbwBHTex3CQAAAGjVmQByTex3oJVvAGjVmQAa5rRyAAAAABrmtHIAAAAAaNWZAAAAAAAAAAAAAAAAAAAAAACw6ZkAAAAAAAAAAAAAAAAAAAAAAAAAAAAAAAAAAAAAAAAAAAAAAAAAAAAAAAAAAAAAAAAAAAAAAAAAAAAAAAAAAAAAAIY13P7LZMVsSJZvAKRZ53cAAAAAAQAAAKCVbwD//wAAAAAAANRb53fUW+d3ys0ZZXiWbwB8lm8AAAC0cgcAAAAAAAAA1qWDdQkAAABUBob/BwAAALCWbwA0GXh1AdgAALCWb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bJE6JAAAAAABAAAAAQAAAAAAAAAAAJkAAAAUAPTjllysVPsniFT7J+7Sfm0IAAAAtIRvAIhU+ycAxEQaAAAAAAABAACgAAAAaIRvAMTjllzMhG8AguF+bbSEbwAEAAAAAQAAAESFbwDghG8AAAAAAAAAAABsK9119pKHbQAA8yeMzuNtAAAAAFCFbwDQ8fMnjM7jbdHx8yfshG8ASkqIbYzO421EhW8Aei2CbYzO42304pZc0PHzJ/Mtgm0AAAAA4IRvAIzO422QqPkj0PHzJ6nx53eGJ9z+AAAKD+AIAACAh28AWIVvAO7Chm304pZc/IdvAAIAAAL/////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CNyCQAAAAkAAABMAAAA4EvMd8gFtXLY2JkAAAAAABAAAADAl30FAgAAAMClbwAAAOh3AACZAAIAAADAl30FmgTc/gAAmQDAl30FaKZvAOCPfgWyBdz+FKVvAFN46HcAAAAAU3jod9DPmREQAAAAAAAAAAAAAADYlH0FAQAAAAAAAAAspW8AeTh+bQAAmQAAAAAA0M+ZEWVbh23swpZcWJV9BQAAAAAAAAAAAAAAAOzCllwSBNz+fKVvAEHggnUAAAAAAAAAANalg3V4pW8AVAaG/wkAAAB8pm8ANBl4dQHYAAB8pm8AAAAAAAAAAAAAAAAAAAAAAAAAAABOzyNy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jcgkAAAAJAAAATAAAAOBLzHfIBbVy2NiZAAAAAAAQAAAAwJd9BQIAAADApW8AAADodwAAmQACAAAAwJd9BZoE3P4AAJkAwJd9BWimbwDgj34FsgXc/hSlbwBTeOh3AAAAAFN46HfQz5kREAAAAAAAAAAAAAAA2JR9BQEAAAAAAAAALKVvAHk4fm0AAJkAAAAAANDPmRFlW4dt7MKWXFiVfQUAAAAAAAAAAAAAAADswpZcEgTc/nylbwBB4IJ1AAAAAAAAAADWpYN1eKVvAFQGhv8JAAAAfKZvADQZeHUB2AAAfKZvAAAAAAAAAAAAAAAAAAAAAAAAAAAATs8jc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1SVbwBHTex3CQAAAGjVmQByTex3oJVvAGjVmQAa5rRyAAAAABrmtHIAAAAAaNWZAAAAAAAAAAAAAAAAAAAAAACw6ZkAAAAAAAAAAAAAAAAAAAAAAAAAAAAAAAAAAAAAAAAAAAAAAAAAAAAAAAAAAAAAAAAAAAAAAAAAAAAAAAAAAAAAAIY13P7LZMVsSJZvAKRZ53cAAAAAAQAAAKCVbwD//wAAAAAAANRb53fUW+d3ys0ZZXiWbwB8lm8AAAC0cgcAAAAAAAAA1qWDdQkAAABUBob/BwAAALCWbwA0GXh1AdgAALCW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KgDMASoAIAAAAAAAAAAgAAAA5BoqAAAAmQAQj1oF4BoqAFhihiSsw28AXtPnd5TIbwBe0+d3AAAAAAAAAAAgAAAA3NjjbVTEbwDIw28AaLbCcgAAmQAAAAAAIAAAADjsKxroZpMk3MNvAOY5gW0gAAAAAQAAAAAAAABUyG8AaTt8bT0Vgm3kr5ZcOOwrGgAAAADc2ONtGO1mJPDEbwA47Csa/////9zY4207DottIMzjbZTIbwAAAAAAAAAAANalg3WQEeptVAaG/wYAAABExW8ANBl4dQHYAABExW8AAAAAAAAAAAAAAAAAAAAAAAAAAACAxG8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BskTokAAAAAAEAAAABAAAAAAAAAFhlzxkAAAAAeHGSKxEAAABUiG8AVsLLdUBN1XUAAAAAsGBxBWvCy3UAAAAAEQAAAHhxkivYiG8AAQAAAOokf///////MAwAAAF/AQDADaoOAQAAAA4AAAA7xsRK5IRvAICayXXQICEHAACSKxEAAAD/////AAAAAEAquysUhW8AAQAAAP////8chW8ASTXOddAgIQd4cZIrEQAAAP////8AAAAAQCq7KwAAbwDYDcgR0Cm7K9AgIQdWAAAAqfHnd4Yn3P4AAAoP4AgAAICHbwAEAAAAAAAAAAAAAAB4cZIr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5</cp:revision>
  <dcterms:created xsi:type="dcterms:W3CDTF">2022-04-01T14:36:00Z</dcterms:created>
  <dcterms:modified xsi:type="dcterms:W3CDTF">2022-06-28T12:28:00Z</dcterms:modified>
</cp:coreProperties>
</file>