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69B" w14:textId="317C3B8A" w:rsidR="00137592" w:rsidRPr="00056C30" w:rsidRDefault="00137592" w:rsidP="00137592">
      <w:pPr>
        <w:tabs>
          <w:tab w:val="left" w:pos="2880"/>
          <w:tab w:val="left" w:pos="7200"/>
        </w:tabs>
        <w:jc w:val="right"/>
        <w:rPr>
          <w:rFonts w:ascii="GHEA Mariam" w:hAnsi="GHEA Mariam"/>
          <w:b/>
          <w:bCs/>
          <w:sz w:val="20"/>
          <w:szCs w:val="20"/>
        </w:rPr>
      </w:pPr>
      <w:r>
        <w:rPr>
          <w:rFonts w:ascii="GHEA Mariam" w:hAnsi="GHEA Mariam"/>
          <w:bCs/>
          <w:sz w:val="16"/>
          <w:szCs w:val="16"/>
          <w:lang w:val="hy-AM"/>
        </w:rPr>
        <w:t xml:space="preserve">             </w:t>
      </w:r>
      <w:r w:rsidRPr="00056C30">
        <w:rPr>
          <w:rFonts w:ascii="GHEA Mariam" w:hAnsi="GHEA Mariam"/>
          <w:b/>
          <w:bCs/>
          <w:sz w:val="20"/>
          <w:szCs w:val="20"/>
        </w:rPr>
        <w:t xml:space="preserve">Հավելված </w:t>
      </w:r>
    </w:p>
    <w:p w14:paraId="607C1E28" w14:textId="50644372" w:rsidR="00137592" w:rsidRPr="00936E69" w:rsidRDefault="00137592" w:rsidP="007D16D8">
      <w:pPr>
        <w:tabs>
          <w:tab w:val="left" w:pos="2880"/>
        </w:tabs>
        <w:jc w:val="right"/>
        <w:rPr>
          <w:rFonts w:ascii="GHEA Mariam" w:hAnsi="GHEA Mariam"/>
          <w:bCs/>
          <w:sz w:val="20"/>
          <w:szCs w:val="20"/>
        </w:rPr>
      </w:pPr>
      <w:r w:rsidRPr="00936E69">
        <w:rPr>
          <w:rFonts w:ascii="GHEA Mariam" w:hAnsi="GHEA Mariam"/>
          <w:bCs/>
          <w:sz w:val="20"/>
          <w:szCs w:val="20"/>
        </w:rPr>
        <w:tab/>
      </w:r>
      <w:r w:rsidRPr="00936E69">
        <w:rPr>
          <w:rFonts w:ascii="GHEA Mariam" w:hAnsi="GHEA Mariam"/>
          <w:bCs/>
          <w:sz w:val="20"/>
          <w:szCs w:val="20"/>
        </w:rPr>
        <w:tab/>
        <w:t>Բյուրեղավան համայնքի ավագանու</w:t>
      </w:r>
      <w:r w:rsidR="007D16D8">
        <w:rPr>
          <w:rFonts w:ascii="GHEA Mariam" w:hAnsi="GHEA Mariam"/>
          <w:bCs/>
          <w:sz w:val="20"/>
          <w:szCs w:val="20"/>
        </w:rPr>
        <w:br/>
      </w:r>
      <w:r>
        <w:rPr>
          <w:rFonts w:ascii="GHEA Mariam" w:hAnsi="GHEA Mariam"/>
          <w:bCs/>
          <w:sz w:val="20"/>
          <w:szCs w:val="20"/>
        </w:rPr>
        <w:t>2021</w:t>
      </w:r>
      <w:r w:rsidRPr="00936E69">
        <w:rPr>
          <w:rFonts w:ascii="GHEA Mariam" w:hAnsi="GHEA Mariam"/>
          <w:bCs/>
          <w:sz w:val="20"/>
          <w:szCs w:val="20"/>
        </w:rPr>
        <w:t xml:space="preserve"> թվականի</w:t>
      </w:r>
      <w:r>
        <w:rPr>
          <w:rFonts w:ascii="GHEA Mariam" w:hAnsi="GHEA Mariam"/>
          <w:bCs/>
          <w:sz w:val="20"/>
          <w:szCs w:val="20"/>
        </w:rPr>
        <w:t xml:space="preserve"> </w:t>
      </w:r>
      <w:r w:rsidR="007D16D8" w:rsidRPr="007D16D8">
        <w:rPr>
          <w:rFonts w:ascii="GHEA Mariam" w:hAnsi="GHEA Mariam"/>
          <w:bCs/>
          <w:sz w:val="20"/>
          <w:szCs w:val="20"/>
        </w:rPr>
        <w:t>____________</w:t>
      </w:r>
      <w:r>
        <w:rPr>
          <w:rFonts w:ascii="GHEA Mariam" w:hAnsi="GHEA Mariam"/>
          <w:bCs/>
          <w:sz w:val="20"/>
          <w:szCs w:val="20"/>
        </w:rPr>
        <w:t xml:space="preserve">  </w:t>
      </w:r>
      <w:r w:rsidR="007D16D8" w:rsidRPr="007D16D8">
        <w:rPr>
          <w:rFonts w:ascii="GHEA Mariam" w:hAnsi="GHEA Mariam"/>
          <w:bCs/>
          <w:sz w:val="20"/>
          <w:szCs w:val="20"/>
        </w:rPr>
        <w:t>______</w:t>
      </w:r>
      <w:r>
        <w:rPr>
          <w:rFonts w:ascii="GHEA Mariam" w:hAnsi="GHEA Mariam"/>
          <w:bCs/>
          <w:sz w:val="20"/>
          <w:szCs w:val="20"/>
          <w:lang w:val="hy-AM"/>
        </w:rPr>
        <w:t>-ի</w:t>
      </w:r>
      <w:r>
        <w:rPr>
          <w:rFonts w:ascii="GHEA Mariam" w:hAnsi="GHEA Mariam"/>
          <w:bCs/>
          <w:sz w:val="20"/>
          <w:szCs w:val="20"/>
        </w:rPr>
        <w:t xml:space="preserve"> </w:t>
      </w:r>
      <w:r w:rsidRPr="00936E69">
        <w:rPr>
          <w:rFonts w:ascii="GHEA Mariam" w:hAnsi="GHEA Mariam"/>
          <w:bCs/>
          <w:sz w:val="20"/>
          <w:szCs w:val="20"/>
        </w:rPr>
        <w:t>N</w:t>
      </w:r>
      <w:r>
        <w:rPr>
          <w:rFonts w:ascii="GHEA Mariam" w:hAnsi="GHEA Mariam"/>
          <w:bCs/>
          <w:sz w:val="20"/>
          <w:szCs w:val="20"/>
          <w:lang w:val="hy-AM"/>
        </w:rPr>
        <w:t xml:space="preserve"> __</w:t>
      </w:r>
      <w:r w:rsidRPr="00936E69">
        <w:rPr>
          <w:rFonts w:ascii="GHEA Mariam" w:hAnsi="GHEA Mariam"/>
          <w:bCs/>
          <w:sz w:val="20"/>
          <w:szCs w:val="20"/>
        </w:rPr>
        <w:t xml:space="preserve"> - </w:t>
      </w:r>
      <w:r w:rsidR="007D16D8">
        <w:rPr>
          <w:rFonts w:ascii="GHEA Mariam" w:hAnsi="GHEA Mariam"/>
          <w:bCs/>
          <w:sz w:val="20"/>
          <w:szCs w:val="20"/>
          <w:lang w:val="en-US"/>
        </w:rPr>
        <w:t>Ա</w:t>
      </w:r>
      <w:r>
        <w:rPr>
          <w:rFonts w:ascii="GHEA Mariam" w:hAnsi="GHEA Mariam"/>
          <w:bCs/>
          <w:sz w:val="20"/>
          <w:szCs w:val="20"/>
          <w:lang w:val="hy-AM"/>
        </w:rPr>
        <w:t xml:space="preserve"> </w:t>
      </w:r>
      <w:r w:rsidRPr="00936E69">
        <w:rPr>
          <w:rFonts w:ascii="GHEA Mariam" w:hAnsi="GHEA Mariam"/>
          <w:bCs/>
          <w:sz w:val="20"/>
          <w:szCs w:val="20"/>
        </w:rPr>
        <w:t>որոշման</w:t>
      </w:r>
    </w:p>
    <w:p w14:paraId="44DC416D" w14:textId="77777777" w:rsidR="00137592" w:rsidRPr="007D16D8" w:rsidRDefault="00137592" w:rsidP="00596C31">
      <w:pPr>
        <w:spacing w:after="0"/>
        <w:ind w:firstLine="709"/>
        <w:jc w:val="center"/>
        <w:rPr>
          <w:b/>
          <w:bCs/>
        </w:rPr>
      </w:pPr>
    </w:p>
    <w:p w14:paraId="5C2F7A5F" w14:textId="77777777" w:rsidR="007D16D8" w:rsidRPr="007D16D8" w:rsidRDefault="007D16D8" w:rsidP="00596C31">
      <w:pPr>
        <w:spacing w:after="0"/>
        <w:ind w:firstLine="709"/>
        <w:jc w:val="center"/>
        <w:rPr>
          <w:b/>
          <w:bCs/>
        </w:rPr>
      </w:pPr>
    </w:p>
    <w:p w14:paraId="3AED6C1B" w14:textId="199DF793" w:rsidR="00F12C76" w:rsidRPr="008F1D52" w:rsidRDefault="005C62BD" w:rsidP="00596C31">
      <w:pPr>
        <w:spacing w:after="0"/>
        <w:ind w:firstLine="709"/>
        <w:jc w:val="center"/>
        <w:rPr>
          <w:b/>
          <w:bCs/>
        </w:rPr>
      </w:pPr>
      <w:r w:rsidRPr="005C62BD">
        <w:rPr>
          <w:b/>
          <w:bCs/>
          <w:lang w:val="en-US"/>
        </w:rPr>
        <w:t>ԿԱՆՈՆԱԴՐՈՒԹՅՈՒՆ</w:t>
      </w:r>
    </w:p>
    <w:p w14:paraId="6661650C" w14:textId="77777777" w:rsidR="005C62BD" w:rsidRPr="008F1D52" w:rsidRDefault="005C62BD" w:rsidP="005C62BD">
      <w:pPr>
        <w:spacing w:after="0"/>
        <w:ind w:firstLine="709"/>
        <w:jc w:val="center"/>
      </w:pPr>
    </w:p>
    <w:p w14:paraId="23B9AF8B" w14:textId="5D9ED360" w:rsidR="005C62BD" w:rsidRPr="008F1D52" w:rsidRDefault="005C62BD" w:rsidP="005C62BD">
      <w:pPr>
        <w:spacing w:after="0"/>
        <w:ind w:firstLine="709"/>
        <w:jc w:val="center"/>
      </w:pPr>
      <w:r>
        <w:rPr>
          <w:lang w:val="en-US"/>
        </w:rPr>
        <w:t>ԲՅՈՒՐԵՂԱՎԱՆ</w:t>
      </w:r>
      <w:r w:rsidR="00B615C7">
        <w:rPr>
          <w:lang w:val="en-US"/>
        </w:rPr>
        <w:t>Ի</w:t>
      </w:r>
      <w:r w:rsidR="00B615C7" w:rsidRPr="008F1D52">
        <w:t xml:space="preserve"> </w:t>
      </w:r>
      <w:r w:rsidRPr="008F1D52">
        <w:t>«</w:t>
      </w:r>
      <w:r>
        <w:rPr>
          <w:lang w:val="en-US"/>
        </w:rPr>
        <w:t>ԱՐԵՎ</w:t>
      </w:r>
      <w:r w:rsidRPr="008F1D52">
        <w:t xml:space="preserve">» </w:t>
      </w:r>
      <w:r>
        <w:rPr>
          <w:lang w:val="en-US"/>
        </w:rPr>
        <w:t>ՄԱՆԿԱՊԱՐՏԵԶ</w:t>
      </w:r>
      <w:r w:rsidRPr="008F1D52">
        <w:t xml:space="preserve"> </w:t>
      </w:r>
      <w:r>
        <w:rPr>
          <w:lang w:val="en-US"/>
        </w:rPr>
        <w:t>ՆԱԽԱԴՊՐՈՑԱԿԱՆ</w:t>
      </w:r>
      <w:r w:rsidRPr="008F1D52">
        <w:t xml:space="preserve"> </w:t>
      </w:r>
      <w:r>
        <w:rPr>
          <w:lang w:val="en-US"/>
        </w:rPr>
        <w:t>ՈՒՍՈՒՄՆԱԿԱՆ</w:t>
      </w:r>
      <w:r w:rsidRPr="008F1D52">
        <w:t xml:space="preserve"> </w:t>
      </w:r>
      <w:r>
        <w:rPr>
          <w:lang w:val="en-US"/>
        </w:rPr>
        <w:t>ՀԱՍՏԱՏՈՒԹՅՈՒՆ</w:t>
      </w:r>
      <w:r w:rsidRPr="008F1D52">
        <w:t xml:space="preserve"> </w:t>
      </w:r>
      <w:r>
        <w:rPr>
          <w:lang w:val="en-US"/>
        </w:rPr>
        <w:t>ՀԱՄԱՅՆՔԱՅԻՆ</w:t>
      </w:r>
      <w:r w:rsidRPr="008F1D52">
        <w:t xml:space="preserve"> </w:t>
      </w:r>
      <w:r>
        <w:rPr>
          <w:lang w:val="en-US"/>
        </w:rPr>
        <w:t>ՈՉ</w:t>
      </w:r>
      <w:r w:rsidRPr="008F1D52">
        <w:t xml:space="preserve"> </w:t>
      </w:r>
      <w:r>
        <w:rPr>
          <w:lang w:val="en-US"/>
        </w:rPr>
        <w:t>ԱՌԵՎՏՐԱՅԻՆ</w:t>
      </w:r>
      <w:r w:rsidRPr="008F1D52">
        <w:t xml:space="preserve"> </w:t>
      </w:r>
      <w:r>
        <w:rPr>
          <w:lang w:val="en-US"/>
        </w:rPr>
        <w:t>ԿԱԶՄԱԿԵՐՊՈՒԹՅԱՆ</w:t>
      </w:r>
    </w:p>
    <w:p w14:paraId="6CF0A1FA" w14:textId="6682D8E6" w:rsidR="005C62BD" w:rsidRPr="008F1D52" w:rsidRDefault="005C62BD" w:rsidP="005C62BD">
      <w:pPr>
        <w:spacing w:after="0"/>
        <w:ind w:firstLine="709"/>
        <w:jc w:val="center"/>
      </w:pPr>
    </w:p>
    <w:p w14:paraId="44C7CABE" w14:textId="3FB9B709" w:rsidR="005C62BD" w:rsidRPr="008F1D52" w:rsidRDefault="005C62BD" w:rsidP="005C62BD">
      <w:pPr>
        <w:spacing w:after="0"/>
        <w:ind w:firstLine="709"/>
        <w:jc w:val="center"/>
      </w:pPr>
    </w:p>
    <w:p w14:paraId="1D2E768A" w14:textId="77777777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b/>
          <w:bCs/>
          <w:sz w:val="24"/>
          <w:szCs w:val="24"/>
          <w:lang w:eastAsia="en-GB"/>
        </w:rPr>
        <w:t xml:space="preserve">1. </w:t>
      </w: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ԸՆԴՀԱՆՈՒՐ</w:t>
      </w:r>
      <w:r w:rsidRPr="008F1D52">
        <w:rPr>
          <w:rFonts w:ascii="GHEA Mariam" w:eastAsia="Times New Roman" w:hAnsi="GHEA Mariam" w:cs="Times New Roman"/>
          <w:b/>
          <w:bCs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ԴՐՈՒՅԹՆԵՐ</w:t>
      </w:r>
    </w:p>
    <w:p w14:paraId="1A865D95" w14:textId="77777777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2FC0E19D" w14:textId="25F2753F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1.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</w:t>
      </w:r>
      <w:r w:rsidR="00B615C7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</w:t>
      </w:r>
      <w:r w:rsidR="00B615C7"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Արև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մանկապարտեզ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ուսումնական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համայնքային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առևտրային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կազմակերպությունը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իրավաբանական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անձի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կարգավիճակ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ունեցող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ուսումնական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(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այսուհետ՝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),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որը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համապատասխան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լիցենզիայի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հիման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վրա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իրականացնում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կրթական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առնվազն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մեկ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տեսակի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ծրագիր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(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)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ծառայություններ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:</w:t>
      </w:r>
    </w:p>
    <w:p w14:paraId="5DA3B094" w14:textId="2FBE6167" w:rsidR="006D5088" w:rsidRPr="008F1D52" w:rsidRDefault="00FB5C91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color w:val="FF0000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1.1.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</w:t>
      </w:r>
      <w:r w:rsidR="00B615C7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</w:t>
      </w:r>
      <w:r w:rsidR="00B615C7"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Արև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մանկապարտեզ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ուսումնական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համայնքային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առևտրային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կազմակերպությունը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հանդիսանում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«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մսուր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-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մանկապարտեզ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ուսումնական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համայնքային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առևտրային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կազմակերպությ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իրավահաջորդը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:</w:t>
      </w:r>
    </w:p>
    <w:p w14:paraId="159C1EA0" w14:textId="77777777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2.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գործունեության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ընթացքում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ղեկավարվում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Հայաստանի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Հանրապետության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Սահմանադրությամբ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,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Կրթության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»,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կրթության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»,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Հանրակրթության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»,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Պետական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առևտրային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կազմակերպությունների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»,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Երեխայի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իրավունքների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«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Տեղական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ինքնակառավարման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մասին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Հայաստանի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Հանրապետության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օրենքներով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այլ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իրավական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ակտերով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սույն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կանոնադրությամբ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(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այսուհետ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`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կանոնադրություն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):</w:t>
      </w:r>
    </w:p>
    <w:p w14:paraId="1BF0BBB5" w14:textId="7D5DD662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3.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գտնվելու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վայրն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՝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</w:p>
    <w:p w14:paraId="214FAAC1" w14:textId="2A3DB25F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Հայաստանի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Հանրապետություն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Կոտայքի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մարզ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համայնք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քաղաք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Երիտասարդական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փողոց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23/57,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փոստային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դասիչ՝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2214:</w:t>
      </w:r>
    </w:p>
    <w:p w14:paraId="085684A9" w14:textId="77777777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lastRenderedPageBreak/>
        <w:t xml:space="preserve">4.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Հաստատությունը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որպես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սեփականություն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ունի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առանձնացված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գույք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պարտավորությունների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պատասխանատու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այդ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գույքով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: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անունից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կարող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ձեռք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բերել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իրականացնել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գույքային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անձնական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գույքային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իրավունքներ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կրել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պարտականություններ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,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դատարանում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հանդես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գալ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որպես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հայցվոր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կամ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պատասխանող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:</w:t>
      </w:r>
    </w:p>
    <w:p w14:paraId="7A2BF300" w14:textId="77777777" w:rsidR="005C62BD" w:rsidRPr="008F1D52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5.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անվանումն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է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`</w:t>
      </w:r>
    </w:p>
    <w:p w14:paraId="62018D63" w14:textId="4D9356AD" w:rsidR="00F45656" w:rsidRPr="008F1D52" w:rsidRDefault="00F45656" w:rsidP="00F45656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1)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հայերեն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լրիվ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`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</w:t>
      </w:r>
      <w:r w:rsidR="00B615C7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</w:t>
      </w:r>
      <w:r w:rsidR="00B615C7"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«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Արև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մանկապարտեզ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նախադպրոցական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ուսումնական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հաստատություն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համայնքային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ոչ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առևտրային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կազմակերպություն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.</w:t>
      </w:r>
    </w:p>
    <w:p w14:paraId="709A025A" w14:textId="5E75C4F3" w:rsidR="00F45656" w:rsidRPr="008F1D52" w:rsidRDefault="00F45656" w:rsidP="00F45656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2)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հայերեն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կրճատ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`  </w:t>
      </w:r>
      <w:r w:rsidR="00B615C7"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Բյուրեղավան</w:t>
      </w:r>
      <w:r w:rsidR="00B615C7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ի</w:t>
      </w:r>
      <w:r w:rsidR="00B615C7"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«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Արև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»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մանկապարտեզ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ՆՈՒՀ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492836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ՀՈԱԿ</w:t>
      </w:r>
      <w:r w:rsidRPr="008F1D52">
        <w:rPr>
          <w:rFonts w:ascii="GHEA Mariam" w:eastAsia="Times New Roman" w:hAnsi="GHEA Mariam" w:cs="Times New Roman"/>
          <w:sz w:val="24"/>
          <w:szCs w:val="24"/>
          <w:lang w:eastAsia="en-GB"/>
        </w:rPr>
        <w:t>.</w:t>
      </w:r>
    </w:p>
    <w:p w14:paraId="5F592C68" w14:textId="18B0E99B" w:rsidR="00F45656" w:rsidRPr="00B615C7" w:rsidRDefault="00F45656" w:rsidP="00B615C7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3)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ռուսերեն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լրիվ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` 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Бюрегаванский 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детский сад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="008F1D52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ՙՙ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АРЕВ</w:t>
      </w:r>
      <w:r w:rsidR="008F1D52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՚՚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Дошкольная образовательная учреждения Муниципальная некоммерческая организация.</w:t>
      </w:r>
    </w:p>
    <w:p w14:paraId="7B097967" w14:textId="638ECC8D" w:rsidR="00F45656" w:rsidRPr="00E60554" w:rsidRDefault="00F45656" w:rsidP="00F45656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eastAsia="en-GB"/>
        </w:rPr>
      </w:pPr>
      <w:r w:rsidRPr="00E60554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4)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ռուսերեն</w:t>
      </w:r>
      <w:r w:rsidRPr="00E60554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կրճատ</w:t>
      </w:r>
      <w:r w:rsidRPr="00E60554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` 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Бюрегаванский детский сад 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ՙՙ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АРЕВ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՚՚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 xml:space="preserve"> </w:t>
      </w:r>
      <w:r w:rsidRPr="00E60554">
        <w:rPr>
          <w:rFonts w:ascii="GHEA Mariam" w:eastAsia="Times New Roman" w:hAnsi="GHEA Mariam" w:cs="Times New Roman"/>
          <w:sz w:val="24"/>
          <w:szCs w:val="24"/>
          <w:lang w:eastAsia="en-GB"/>
        </w:rPr>
        <w:t>ДОУ МНО .</w:t>
      </w:r>
    </w:p>
    <w:p w14:paraId="35836CA3" w14:textId="4FE1B5C6" w:rsidR="00F45656" w:rsidRPr="00B615C7" w:rsidRDefault="00F45656" w:rsidP="00B615C7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US" w:eastAsia="en-GB"/>
        </w:rPr>
      </w:pPr>
      <w:r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5) 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անգլերեն</w:t>
      </w:r>
      <w:r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</w:t>
      </w:r>
      <w:r w:rsidRPr="00B615C7">
        <w:rPr>
          <w:rFonts w:ascii="GHEA Mariam" w:eastAsia="Times New Roman" w:hAnsi="GHEA Mariam" w:cs="Times New Roman"/>
          <w:sz w:val="24"/>
          <w:szCs w:val="24"/>
          <w:lang w:eastAsia="en-GB"/>
        </w:rPr>
        <w:t>լրիվ</w:t>
      </w:r>
      <w:r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` 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Byureghavan</w:t>
      </w:r>
      <w:r w:rsid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ՙՙ</w:t>
      </w:r>
      <w:r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AREV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՚՚</w:t>
      </w:r>
      <w:r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kindergarten pre-school educational institution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Municipal non-commerci</w:t>
      </w:r>
      <w:r w:rsidRPr="00E60554">
        <w:rPr>
          <w:rFonts w:ascii="GHEA Mariam" w:eastAsia="Times New Roman" w:hAnsi="GHEA Mariam" w:cs="Times New Roman"/>
          <w:sz w:val="24"/>
          <w:szCs w:val="24"/>
          <w:lang w:val="hy-AM" w:eastAsia="en-GB"/>
        </w:rPr>
        <w:t>a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l organization.</w:t>
      </w:r>
    </w:p>
    <w:p w14:paraId="0DEB8BC0" w14:textId="3001BBEE" w:rsidR="00F45656" w:rsidRDefault="00F45656" w:rsidP="00F45656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US" w:eastAsia="en-GB"/>
        </w:rPr>
      </w:pP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6)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անգլերեն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</w:t>
      </w:r>
      <w:r w:rsidRPr="00E60554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կրճատ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` </w:t>
      </w:r>
      <w:r w:rsidR="00B615C7" w:rsidRPr="00B615C7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Byureghavan</w:t>
      </w:r>
      <w:r w:rsidR="00B615C7"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ՙՙ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AREV</w:t>
      </w:r>
      <w:r w:rsidR="00EF5CFB" w:rsidRPr="00EF5CFB">
        <w:rPr>
          <w:rFonts w:ascii="GHEA Mariam" w:eastAsia="Times New Roman" w:hAnsi="GHEA Mariam" w:cs="Times New Roman"/>
          <w:sz w:val="24"/>
          <w:szCs w:val="24"/>
          <w:lang w:eastAsia="en-GB"/>
        </w:rPr>
        <w:t>՚՚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kindergar</w:t>
      </w:r>
      <w:r>
        <w:rPr>
          <w:rFonts w:ascii="GHEA Mariam" w:eastAsia="Times New Roman" w:hAnsi="GHEA Mariam" w:cs="Times New Roman"/>
          <w:sz w:val="24"/>
          <w:szCs w:val="24"/>
          <w:lang w:val="hy-AM" w:eastAsia="en-GB"/>
        </w:rPr>
        <w:t>t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en</w:t>
      </w:r>
      <w:r w:rsidRPr="00E60554">
        <w:rPr>
          <w:rFonts w:ascii="Arial LatArm" w:hAnsi="Arial LatArm"/>
          <w:sz w:val="22"/>
          <w:lang w:val="en-US"/>
        </w:rPr>
        <w:t xml:space="preserve"> </w:t>
      </w:r>
      <w:r w:rsidRPr="00E60554">
        <w:rPr>
          <w:rFonts w:ascii="GHEA Mariam" w:eastAsia="Times New Roman" w:hAnsi="GHEA Mariam" w:cs="Times New Roman"/>
          <w:sz w:val="24"/>
          <w:szCs w:val="24"/>
          <w:lang w:val="en-US" w:eastAsia="en-GB"/>
        </w:rPr>
        <w:t>PEI MNO</w:t>
      </w:r>
      <w:r w:rsidR="008F1D52">
        <w:rPr>
          <w:rFonts w:ascii="GHEA Mariam" w:eastAsia="Times New Roman" w:hAnsi="GHEA Mariam" w:cs="Times New Roman"/>
          <w:sz w:val="24"/>
          <w:szCs w:val="24"/>
          <w:lang w:val="en-US" w:eastAsia="en-GB"/>
        </w:rPr>
        <w:t xml:space="preserve"> :</w:t>
      </w:r>
    </w:p>
    <w:p w14:paraId="6EBED8D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2A91C9A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7. </w:t>
      </w:r>
      <w:r w:rsidRPr="00FB5C91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35F12CB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8. Հաստատությունն ունի ինքնուրույն հաշվեկշիռ և բանկային հաշիվ:</w:t>
      </w:r>
    </w:p>
    <w:p w14:paraId="004DFCD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9. Հաստատությունն այլ կազմակերպության հիմնադիր կամ մասնակից կարող է հանդիսանալ միայն հիմնադրի որոշմամբ:</w:t>
      </w:r>
    </w:p>
    <w:p w14:paraId="4AE8B39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10.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C3DB31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11. Հաստատությունում չեն թույլատրվում քաղաքական կամ կրոնական կազմակերպությունների ստեղծումն ու գործունեությունը:</w:t>
      </w:r>
    </w:p>
    <w:p w14:paraId="0E165923" w14:textId="0604EFC8" w:rsidR="00B615C7" w:rsidRPr="007D16D8" w:rsidRDefault="005C62BD" w:rsidP="007D16D8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C4C4E3F" w14:textId="7592716D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2. ՀԱՍՏԱՏՈՒԹՅԱՆ ԳՈՐԾՈՒՆԵՈՒԹՅԱՆ ԱՌԱՐԿԱՆ ԵՎ ՆՊԱՏԱԿԸ</w:t>
      </w:r>
    </w:p>
    <w:p w14:paraId="6662800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6BD789A0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12. Հաստատության գործունեության առարկան յուրաքանչյուր սանի կրթության կազմակերպումն է նախադպրոցական կրթական ծրագրեր իրականացնելու միջոցով։</w:t>
      </w:r>
    </w:p>
    <w:p w14:paraId="46C7B895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13.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770116E6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14. Հաստատության կրթական գործունեությունն իրականացվում է ի շահ անհատի, հասարակության և պետության:</w:t>
      </w:r>
    </w:p>
    <w:p w14:paraId="7FD86F8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15.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2D3BCFE2" w14:textId="458FDABC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16.Հաստատության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AA2E757" w14:textId="4960A6C2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17.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691F76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18. Հաստատության կրթական ծրագրերի ապահովման միջոցառումներում և ծառայություններում որպես անբաժանելի մաս կարող են ներառվել՝</w:t>
      </w:r>
    </w:p>
    <w:p w14:paraId="28CE165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հաստատության կողմից իրականացվող ուսումնամեթոդական, փորձարարական, հետազոտական աշխատանքները.</w:t>
      </w:r>
    </w:p>
    <w:p w14:paraId="053C1094" w14:textId="3AC7397C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2)մանկավարժական աշխատողների մասնագիտական կատարելագործման միջոցառումները.</w:t>
      </w:r>
    </w:p>
    <w:p w14:paraId="6C54B2B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0859E69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7BF0C28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 սաների տրանսպորտային կազմակերպված փոխադրումները։</w:t>
      </w:r>
    </w:p>
    <w:p w14:paraId="5E63259B" w14:textId="77777777" w:rsidR="005C62BD" w:rsidRPr="008E5F14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19. Հաստատությունը կարող է իրականացնել ձեռնարկատիրական գործունեության հետևյալ տեսակները՝</w:t>
      </w:r>
    </w:p>
    <w:p w14:paraId="1CA69BA1" w14:textId="77777777" w:rsidR="005C62BD" w:rsidRPr="008E5F14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1) լրացուցիչ կրթական, մարզաառողջարարական, ճամբարներում կազմակերպվող վճարովի ծառայություններ.</w:t>
      </w:r>
    </w:p>
    <w:p w14:paraId="3EAD2DAE" w14:textId="584F10C2" w:rsidR="005C62BD" w:rsidRPr="008E5F14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2)ստեղծել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14:paraId="14BE3CE9" w14:textId="77777777" w:rsidR="005C62BD" w:rsidRPr="008E5F14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3) կազմակերպել երեխայի տնային ուսուցում, դաստիարակություն և խնամք.</w:t>
      </w:r>
    </w:p>
    <w:p w14:paraId="6133822C" w14:textId="77777777" w:rsidR="005C62BD" w:rsidRPr="008E5F14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4) կազմակերպել ճկուն ռեժիմով երեխային սպասարկելու ծառայություններ.</w:t>
      </w:r>
    </w:p>
    <w:p w14:paraId="1015AF6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5) կազմակերպել սաների երկարօրյա կամ շուրջօրյա ուսուցում և խնամք։</w:t>
      </w:r>
    </w:p>
    <w:p w14:paraId="2AF7891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410F5B90" w14:textId="77777777" w:rsidR="007D16D8" w:rsidRDefault="007D16D8" w:rsidP="007D16D8">
      <w:pPr>
        <w:spacing w:after="0" w:line="360" w:lineRule="auto"/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</w:pPr>
    </w:p>
    <w:p w14:paraId="7554174A" w14:textId="58360BD5" w:rsidR="005C62BD" w:rsidRPr="007D16D8" w:rsidRDefault="005C62BD" w:rsidP="007D16D8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lastRenderedPageBreak/>
        <w:t>3.ՀԱՍՏԱՏՈՒԹՅԱՆ ԿԱՌՈՒՑՎԱԾՔԸ ԵՎ ԿՐԹԱԴԱՍՏԻԱՐԱԿՉԱԿԱՆ</w:t>
      </w:r>
      <w:r w:rsidR="007D16D8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 xml:space="preserve"> </w:t>
      </w: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ԳՈՐԾՈՒՆԵՈՒԹՅՈՒՆԸ</w:t>
      </w:r>
    </w:p>
    <w:p w14:paraId="360E787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642FDCAB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20.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համապատասխան:</w:t>
      </w:r>
    </w:p>
    <w:p w14:paraId="1B3186DB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14:paraId="560F4744" w14:textId="62C1E962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22.Հայաստանի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232DCF07" w14:textId="44234FEF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23.Հայաստանի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14:paraId="2F6BF26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24. Երեխայի ընդունելությունը նախադպրոցական ուսումնական հաստատություն, անկախ կազմակերպական-իրավական ձևից, իրականացվում է ծնողի (երեխայի օրինական ներկայացուցչի) դիմումի, հաստատության ու ծնողի (երեխայի օրինական ներկայացուցչի) միջև կնքված պայմանագրի հիման վրա՝ կրթության պետական կառավարման լիազորված մարմնի սահմանած կարգով:</w:t>
      </w:r>
    </w:p>
    <w:p w14:paraId="5B3FD986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14:paraId="3B88BDA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26. Հաստատության խմբերի առավելագույն խտությունը սահմանում է կրթության պետական կառավարման լիազորված մարմինը:</w:t>
      </w:r>
    </w:p>
    <w:p w14:paraId="07E1611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6C55FDD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28. Տարիքային խմբերի ձևավորումը և երեխաների տեղափոխումն այլ տարիքային խմբեր կատարվում են յուրաքանչյուր տարվա օգոստոսի 20-ից մինչև 30-ը: Ազատ տեղերը համալրվում են ամբողջ տարվա ընթացքում՝ կրթության պետական կառավարման լիազորված մարմնի սահմանած կարգով:</w:t>
      </w:r>
    </w:p>
    <w:p w14:paraId="39F7856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14:paraId="67C4D2A5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30. Նախադպրոցական ուսումնական հաստատություններն ըստ տեսակների լինում են՝</w:t>
      </w:r>
    </w:p>
    <w:p w14:paraId="04D2002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մսուր՝ 0-3 տարեկանների ընդգրկմամբ.</w:t>
      </w:r>
    </w:p>
    <w:p w14:paraId="075D77F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մսուր մանկապարտեզ` 0-6 տարեկանների ընդգրկմամբ.</w:t>
      </w:r>
    </w:p>
    <w:p w14:paraId="27D032B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մանկապարտեզ՝ 3-6 տարեկանների ընդգրկմամբ.</w:t>
      </w:r>
    </w:p>
    <w:p w14:paraId="79369D9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նախակրթարան՝ 5-6 տարեկանների ընդգրկմամբ.</w:t>
      </w:r>
    </w:p>
    <w:p w14:paraId="3F47FD5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 կենտրոն՝ 0-6` նախադպրոցական բոլոր կամ որևէ տարիքային խմբի ընդգրկմամբ:</w:t>
      </w:r>
    </w:p>
    <w:p w14:paraId="47CF1D5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8E5F14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31. Հաստատության աշխատանքային ռեժիմը, հաստատությունում երեխաների մնալու տևողությունը սահմանվում է հիմնադրի որոշմամբ:</w:t>
      </w:r>
    </w:p>
    <w:p w14:paraId="6FA6776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32. Թույլատրվում է հաստատության կամ առանձին խմբերի գործունեության կազմակերպումը ցերեկային, երեկոյան ժամերին, շուրջօրյա, հանգստյան և տոնական օրերին, ինչպես նաև երեխաների ազատ հաճախումը հաստատություն:</w:t>
      </w:r>
    </w:p>
    <w:p w14:paraId="603FF64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33.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10D8A4E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34. Հաստատության սաների բժշկական սպասարկումն իրականացվում է հաստիքային բժշկական անձնակազմի միջոցով,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14:paraId="623A8C2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35.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7B1F9F6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7329666" w14:textId="77777777" w:rsidR="005C62BD" w:rsidRPr="007D16D8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4. ԿՐԹԱԴԱՍՏԻԱՐԱԿՉԱԿԱՆ ԳՈՐԾԸՆԹԱՑԻ ՄԱՍՆԱԿԻՑՆԵՐԸ</w:t>
      </w:r>
    </w:p>
    <w:p w14:paraId="3AC07D3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591006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36. Հաստատության կրթադաստիարակչական գործընթացի մասնակիցներն են՝</w:t>
      </w:r>
    </w:p>
    <w:p w14:paraId="26CA0DB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նախադպրոցական տարիքի երեխան.</w:t>
      </w:r>
    </w:p>
    <w:p w14:paraId="307D278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ծնողը (երեխայի օրինական ներկայացուցիչը).</w:t>
      </w:r>
    </w:p>
    <w:p w14:paraId="4C63590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տնօրենը, մեթոդիստը (տնօրենի ուսումնական գծով տեղակալը), դաստիարակը, դաստիարակի օգնականը, լոգոպեդը, հոգեբանը, սոցիալական մանկավարժը, ֆիզիկական կուլտուրայի գծով հրահանգիչը, բուժաշխատողը, խմբակի ղեկավարը և այլ մասնագետներ։</w:t>
      </w:r>
    </w:p>
    <w:p w14:paraId="1A5AAD8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37. Սաների ընդունելության ժամանակ հաստատության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14:paraId="23C0851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38. Հաստատության և ծնողների փոխհարաբերությունները կարգավորվում են նրանց միջև կնքված պայմանագրով:</w:t>
      </w:r>
    </w:p>
    <w:p w14:paraId="2BBE83C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39. Սանի և հաստատության աշխատակիցների փոխհարաբերությունները կառուցվում են համագործակցության, սանի անհատականության հանդեպ հարգանքի հիմքի վրա:</w:t>
      </w:r>
    </w:p>
    <w:p w14:paraId="46D2E4AD" w14:textId="19BE5CEB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40.Հաստատությունում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տարիֆաորակավորման բնութագրերին:</w:t>
      </w:r>
    </w:p>
    <w:p w14:paraId="239BAA3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41.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25DD28D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2D59B04" w14:textId="7EF42A3A" w:rsidR="005C62BD" w:rsidRPr="005C62BD" w:rsidRDefault="005C62BD" w:rsidP="008E5F14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5. ՀԱՍՏԱՏՈՒԹՅԱՆ ԿԱՌԱՎԱՐՈՒՄԸ</w:t>
      </w:r>
    </w:p>
    <w:p w14:paraId="3FB0BE1B" w14:textId="77777777" w:rsidR="008E5F14" w:rsidRDefault="008E5F14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</w:p>
    <w:p w14:paraId="57A88DC4" w14:textId="055D365F" w:rsidR="005C62BD" w:rsidRPr="005C62BD" w:rsidRDefault="005C62BD" w:rsidP="008E5F14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42. Հաստատության կառավարումն իրականացնում են հիմնադիրը, նրա լիազորած պետական մարմինը, գործադիր մարմինը` հաստատության տնօրենը (այսուհետ՝ տնօրեն):</w:t>
      </w:r>
    </w:p>
    <w:p w14:paraId="7853839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36EB9A6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44. Հաստատության հիմնադրի բացառիկ լիազորություններն են՝</w:t>
      </w:r>
    </w:p>
    <w:p w14:paraId="078F794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հաստատության հիմնադրումը.</w:t>
      </w:r>
    </w:p>
    <w:p w14:paraId="262D399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հաստատությանը սեփականության իրավունքով հանձնվող և (կամ) ամրացվող գույքի կազմի հաստատումը.</w:t>
      </w:r>
    </w:p>
    <w:p w14:paraId="30064B2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հաստատության կանոնադրության հաստատումը և դրանում փոփոխությունների կատարումը.</w:t>
      </w:r>
    </w:p>
    <w:p w14:paraId="7C7E5BC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հաստատության կառավարման համակարգի սահմանումը.</w:t>
      </w:r>
    </w:p>
    <w:p w14:paraId="1693D31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 հաստատության վերակազմակերպումը և լուծարումը.</w:t>
      </w:r>
    </w:p>
    <w:p w14:paraId="4016AFB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6) հաստատության լուծարման հանձնաժողովի ստեղծումը և լուծարման հաշվեկշռի հաստատումը.</w:t>
      </w:r>
    </w:p>
    <w:p w14:paraId="415FD17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7) Հայաստանի Հանրապետության օրենսդրությամբ և սույն կանոնադրությամբ նախատեսված այլ հարցերի լուծումը:</w:t>
      </w:r>
    </w:p>
    <w:p w14:paraId="13F31E0B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45. Հիմնադիրը`</w:t>
      </w:r>
    </w:p>
    <w:p w14:paraId="70D449BC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1B1DA4E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վերահսկողություն է իրականացնում հաստատության գործունեության նկատմամբ.</w:t>
      </w:r>
    </w:p>
    <w:p w14:paraId="5B4C62F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3) կասեցնում կամ ուժը կորցրած է ճանաչում հաստատության տնօրենի՝ Հայաստանի Հանրապետության օրենսդրության պահանջներին հակասող հրամանները, հրահանգները, կարգադրություններն ու ցուցումները.</w:t>
      </w:r>
    </w:p>
    <w:p w14:paraId="1C7DCC9E" w14:textId="63FB8BD0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4)սահմանում է հաստատության կառուցվածքն ու կառուցվածքային ստորաբաժանումների իրավասությունները.</w:t>
      </w:r>
    </w:p>
    <w:p w14:paraId="211F7AE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14:paraId="4FBBB269" w14:textId="442F9855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6)վերահսկողություն է իրականացնում հաստատությանն ամրացված գույքի օգտագործման և պահպանության նկատմամբ.</w:t>
      </w:r>
    </w:p>
    <w:p w14:paraId="6EB8379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2C3986B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8) հաստատում է հաստատության տարեկան հաշվետվությունները և տարեկան հաշվեկշիռը.</w:t>
      </w:r>
    </w:p>
    <w:p w14:paraId="35F18221" w14:textId="70F3D2B0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9)իրականացնում է հաստատության կանոնադրությամբ նախատեսված այլ գործառույթներ:</w:t>
      </w:r>
    </w:p>
    <w:p w14:paraId="0D1A048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խորհրդակցական (հոգաբարձուների, շրջանավարտների) մարմիններ:</w:t>
      </w:r>
    </w:p>
    <w:p w14:paraId="3A2D89E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47. 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մատյանում:</w:t>
      </w:r>
    </w:p>
    <w:p w14:paraId="000F9C31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48. Մանկավարժական խորհրդի կազմում ընդգրկվում են հաստատության բոլոր մանկավարժական աշխատողները:</w:t>
      </w:r>
    </w:p>
    <w:p w14:paraId="71E7A54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49. 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կանոնադրության և կնքված պայմանագրերի պահանջները չկատարելու կամ ոչ պատշաճ կատարելու համար:</w:t>
      </w:r>
    </w:p>
    <w:p w14:paraId="5EBD0F81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50. Տնօրենը՝</w:t>
      </w:r>
    </w:p>
    <w:p w14:paraId="1608A6A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առանց լիազորագրի հանդես է գալիս հաստատության անունից, ներկայացնում նրա շահերը և կնքում է գործարքներ.</w:t>
      </w:r>
    </w:p>
    <w:p w14:paraId="64EDFF86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նախագահում է հաստատության մանկավարժական խորհրդի նիստերը.</w:t>
      </w:r>
    </w:p>
    <w:p w14:paraId="1970B3F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Հայաստանի Հանրապետության օրենսդրությամբ և սույն կանոնադրությամբ սահմանված կարգով տնօրինում է հաստատության գույքը, այդ թվում՝ ֆինանսական միջոցները.</w:t>
      </w:r>
    </w:p>
    <w:p w14:paraId="13B5B180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տալիս է հաստատության անունից հանդես գալու լիազորագրեր, այդ թվում՝ վերալիազորման իրավունքով լիազորագրեր.</w:t>
      </w:r>
    </w:p>
    <w:p w14:paraId="3C674501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60CF187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6) բանկերում բացում է հաշվարկային հաշիվներ.</w:t>
      </w:r>
    </w:p>
    <w:p w14:paraId="03EA9D06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5A96921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5D6F954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1CBEE0F2" w14:textId="54E693A9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10)ապահովում է ներքին աշխատանքային կարգապահության կանոնների, աշխատանքի պաշտպանության և անվտանգության տեխնիկայի պահպանումը.</w:t>
      </w:r>
    </w:p>
    <w:p w14:paraId="61C86C11" w14:textId="77777777" w:rsidR="005C62BD" w:rsidRPr="002C1263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2C1263">
        <w:rPr>
          <w:rFonts w:ascii="GHEA Mariam" w:eastAsia="Times New Roman" w:hAnsi="GHEA Mariam" w:cs="Times New Roman"/>
          <w:sz w:val="24"/>
          <w:szCs w:val="24"/>
          <w:highlight w:val="yellow"/>
          <w:lang w:val="en-GB" w:eastAsia="en-GB"/>
        </w:rPr>
        <w:t>11) կազմում է հաստատության հաստիքային ցուցակն ու ծախսերի նախահաշիվը և դրանք ներկայացնում հիմնադրի հաստատմանը.</w:t>
      </w:r>
    </w:p>
    <w:p w14:paraId="60E6C54E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12) իրականացնում է Հայաստանի Հանրապետության օրենսդրությամբ նախատեսված այլ լիազորություններ.</w:t>
      </w:r>
    </w:p>
    <w:p w14:paraId="102C283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090F8885" w14:textId="2CBB9FA0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51. Տնօրենի բացակայության դեպքում հիմնադրի գրավոր որոշման համաձայն, նրա լիազորություններն իրականացնում է մեթոդիստը (տնօրենի ուսումնական գծով տեղակալը), իսկ անհնարինության դեպքում՝ 5 տարվա նախադպրոցական մանկավարժական փորձ ունեցող մասնագետը։</w:t>
      </w:r>
    </w:p>
    <w:p w14:paraId="33F5152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52. Մեթոդիստը (տնօրենի ուսումնական գծով տեղակալը)՝</w:t>
      </w:r>
    </w:p>
    <w:p w14:paraId="5C3A6EC2" w14:textId="34E77FD0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1)իրականացնում է կրթադաստիարակչական աշխատանքի մեթոդական ղեկավարումը.</w:t>
      </w:r>
    </w:p>
    <w:p w14:paraId="48B7FBA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ապահովում և վերահսկում է նախադպրոցական կրթական ծրագրերի կատարումը.</w:t>
      </w:r>
    </w:p>
    <w:p w14:paraId="553DA36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պատասխանատու է կրթադաստիարակչական աշխատանքների որակի և արդյունքի համար.</w:t>
      </w:r>
    </w:p>
    <w:p w14:paraId="38B1DA8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կազմակերպում է հաստատության մեթոդկաբինետի աշխատանքը.</w:t>
      </w:r>
    </w:p>
    <w:p w14:paraId="1A18D3B8" w14:textId="301F1B5E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5)դաստիարակներին մշտապես հաղորդակից է դարձնում մանկավարժական գիտությունների նորույթներին.</w:t>
      </w:r>
    </w:p>
    <w:p w14:paraId="457F048C" w14:textId="34699F98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6)կազմակերպում է երեխաների տարիքային զարգացման առանձնահատկությունների վերաբերյալ իրազեկման մասնագիտական աշխատանք ծնողների շրջանում:</w:t>
      </w:r>
    </w:p>
    <w:p w14:paraId="34DE4C5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53. Դաստիարակը՝</w:t>
      </w:r>
    </w:p>
    <w:p w14:paraId="4F24A65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պատասխանատվություն է կրում սաների կյանքի և առողջության պահպանման համար.</w:t>
      </w:r>
    </w:p>
    <w:p w14:paraId="4C0F0D0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պատասխանատու է սաների համակողմանի զարգացման և դաստիարակության, ինչպես նաև ստեղծագործական երևակայության զարգացման համար.</w:t>
      </w:r>
    </w:p>
    <w:p w14:paraId="7874D907" w14:textId="531C57C5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3)մշտապես համագործակցում է սաների ընտանիքի հետ, անհատական խորհրդատվությունների, ծնողական ժողովների, տնային այցերի միջոցով կազմակերպում աշխատանք ծնողների շրջանում:</w:t>
      </w:r>
    </w:p>
    <w:p w14:paraId="35B6E6EB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54. Երաժշտական ղեկավարը (երաժշտության դաստիարակը)՝</w:t>
      </w:r>
    </w:p>
    <w:p w14:paraId="44C5852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նախադպրոցական կրթական ծրագրին համապատասխան, դաստիարակների հետ համատեղ իրականացնում է սաների երաժշտական դաստիարակությունը.</w:t>
      </w:r>
    </w:p>
    <w:p w14:paraId="6891594B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2) ծնողների շրջանում խորհրդատվություն է կազմակերպում սաների երաժշտական, գեղագիտական դաստիարակության հարցերի շուրջ:</w:t>
      </w:r>
    </w:p>
    <w:p w14:paraId="2B1B7A5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55. Տնտեսական մասի վարիչը (տնօրենի տնտեսական աշխատանքի գծով օգնականը)՝</w:t>
      </w:r>
    </w:p>
    <w:p w14:paraId="5830811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կազմակերպում է հաստատության տնտեսական սպասարկումը, անհրաժեշտ մթերքի, գույքի և սարքավորումների ստացումն ու պահպանությունը.</w:t>
      </w:r>
    </w:p>
    <w:p w14:paraId="57D53F5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մասնակցում է ճաշացուցակի և սննդամթերքի պահանջագիր-հայտերի կազմմանը.</w:t>
      </w:r>
    </w:p>
    <w:p w14:paraId="2AED0E8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հետևում է հաստատության տեղամասի, շենքի, գույքի և սարքավորումների վիճակին, միջոցներ է ձեռնարկում դրանք ժամանակին վերանորոգելու համար.</w:t>
      </w:r>
    </w:p>
    <w:p w14:paraId="63543EC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4) պատասխանատու է սպասարկող անձնակազմի աշխատանքային և կատարողական կարգապահության համար:</w:t>
      </w:r>
    </w:p>
    <w:p w14:paraId="31F8D599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322713BE" w14:textId="015FFA56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6.ՀԱՍՏԱՏՈՒԹՅԱՆ ԳՈՒՅՔԸ ԵՎ ՖԻՆԱՆՍԱՏՆՏԵՍԱԿԱՆ ԳՈՐԾՈՒՆԵՈՒԹՅՈՒՆԸ</w:t>
      </w:r>
    </w:p>
    <w:p w14:paraId="202D2C9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014DBDA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56.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3B42EDBF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57.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(վարձակալության) իրավունքով իրեն պատկանող գույքը:</w:t>
      </w:r>
    </w:p>
    <w:p w14:paraId="11A7910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58.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4739C72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59. Հաստատության սեփականության պահպանման հոգսը կրում է հաստատությունը:</w:t>
      </w:r>
    </w:p>
    <w:p w14:paraId="4245B8A0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60. Հաստատության սեփականության վրա կարող է տարածվել բռնագանձում՝ միայն դատական կարգով:</w:t>
      </w:r>
    </w:p>
    <w:p w14:paraId="07C8AB9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61. Հիմնադիրն իրավունք ունի հետ վերցնելու իր կողմից հաստատությանն ամրացված գույքը:</w:t>
      </w:r>
    </w:p>
    <w:p w14:paraId="386B950D" w14:textId="77777777" w:rsidR="005C62BD" w:rsidRPr="00EC4138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lastRenderedPageBreak/>
        <w:t>62.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1241DB5B" w14:textId="05FE8878" w:rsidR="005C62BD" w:rsidRPr="00EC4138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63. </w:t>
      </w:r>
      <w:r w:rsidR="008E5F14"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</w:t>
      </w: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աստատությ</w:t>
      </w:r>
      <w:r w:rsidR="008E5F14"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</w:t>
      </w: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 շենքերը կարող են օտարվել միայն բացառիկ դեպքերում` կառավարության որոշմամբ:</w:t>
      </w:r>
    </w:p>
    <w:p w14:paraId="1F4F3E25" w14:textId="025B40A2" w:rsidR="005C62BD" w:rsidRPr="00EC4138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color w:val="C00000"/>
          <w:sz w:val="24"/>
          <w:szCs w:val="24"/>
          <w:lang w:val="en-GB" w:eastAsia="en-GB"/>
        </w:rPr>
      </w:pP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</w:t>
      </w:r>
      <w:r w:rsidR="00A1653A"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4</w:t>
      </w: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. </w:t>
      </w:r>
      <w:r w:rsidR="00A1653A"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</w:t>
      </w:r>
      <w:r w:rsidRPr="00EC4138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աստատության գույքը կարող է վարձակալությամբ հանձնվել միայն ավագանու որոշմամբ:</w:t>
      </w:r>
    </w:p>
    <w:p w14:paraId="3E0FC298" w14:textId="0D877D80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5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. 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7DA9210C" w14:textId="19E5B55C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Հաստատության լուծարման դեպքում նրա գույքի օգտագործման և տնօրինման կարգը որոշում է հիմնադիրը:</w:t>
      </w:r>
    </w:p>
    <w:p w14:paraId="5C65D5C6" w14:textId="5943B173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49C6F60E" w14:textId="614E6DAF" w:rsidR="005C62BD" w:rsidRPr="005C62BD" w:rsidRDefault="00A1653A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68</w:t>
      </w:r>
      <w:r w:rsidR="005C62BD"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70DA4ADA" w14:textId="523448D0" w:rsidR="005C62BD" w:rsidRPr="005C62BD" w:rsidRDefault="00A1653A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69</w:t>
      </w:r>
      <w:r w:rsidR="005C62BD"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 xml:space="preserve">.  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Հ</w:t>
      </w:r>
      <w:r w:rsidR="005C62BD"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աստատությ</w:t>
      </w:r>
      <w:r>
        <w:rPr>
          <w:rFonts w:ascii="GHEA Mariam" w:eastAsia="Times New Roman" w:hAnsi="GHEA Mariam" w:cs="Times New Roman"/>
          <w:sz w:val="24"/>
          <w:szCs w:val="24"/>
          <w:lang w:val="en-GB" w:eastAsia="en-GB"/>
        </w:rPr>
        <w:t>ան</w:t>
      </w:r>
      <w:r w:rsidR="005C62BD"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` պետական բյուջեից մեկ սանի հաշվարկով ֆինանսավորման կարգը, այդ թվում՝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կառավարությունը:</w:t>
      </w:r>
    </w:p>
    <w:p w14:paraId="01769040" w14:textId="5DC4E8D5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0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Հաստատության ֆինանսավորման լրացուցիչ աղբյուրներն են՝</w:t>
      </w:r>
    </w:p>
    <w:p w14:paraId="3C888EE3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1) ձեռնարկատիրական գործունեության իրականացումից գոյացած միջոցները.</w:t>
      </w:r>
    </w:p>
    <w:p w14:paraId="5DDE77AD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3AA20BA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75A5DD68" w14:textId="37D1DF7F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1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772BD384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lastRenderedPageBreak/>
        <w:t> </w:t>
      </w:r>
    </w:p>
    <w:p w14:paraId="675E6F27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b/>
          <w:bCs/>
          <w:sz w:val="24"/>
          <w:szCs w:val="24"/>
          <w:lang w:val="en-GB" w:eastAsia="en-GB"/>
        </w:rPr>
        <w:t>7. ՀԱՍՏԱՏՈՒԹՅԱՆ ՎԵՐԱԿԱԶՄԱԿԵՐՊՈՒՄԸ ԵՎ ԼՈՒԾԱՐՈՒՄԸ</w:t>
      </w:r>
    </w:p>
    <w:p w14:paraId="2CDB2348" w14:textId="77777777" w:rsidR="005C62BD" w:rsidRPr="005C62BD" w:rsidRDefault="005C62BD" w:rsidP="005C62BD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44E085C0" w14:textId="5827D606" w:rsidR="005C62BD" w:rsidRPr="00A1653A" w:rsidRDefault="005C62BD" w:rsidP="00A1653A">
      <w:pPr>
        <w:spacing w:after="0" w:line="36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en-GB" w:eastAsia="en-GB"/>
        </w:rPr>
      </w:pP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7</w:t>
      </w:r>
      <w:r w:rsidR="00A1653A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2</w:t>
      </w:r>
      <w:r w:rsidRPr="005C62BD">
        <w:rPr>
          <w:rFonts w:ascii="GHEA Mariam" w:eastAsia="Times New Roman" w:hAnsi="GHEA Mariam" w:cs="Times New Roman"/>
          <w:sz w:val="24"/>
          <w:szCs w:val="24"/>
          <w:lang w:val="en-GB" w:eastAsia="en-GB"/>
        </w:rPr>
        <w:t>. Հաստատությունը վերակազմակերպվում և լուծարվում է Հայաստանի Հանրապետության օրենսդրությամբ սահմանված կարգով:</w:t>
      </w:r>
    </w:p>
    <w:p w14:paraId="38F97B28" w14:textId="77777777" w:rsidR="005C62BD" w:rsidRPr="00A1653A" w:rsidRDefault="005C62BD" w:rsidP="005C62BD">
      <w:pPr>
        <w:spacing w:after="0" w:line="360" w:lineRule="auto"/>
        <w:ind w:firstLine="709"/>
        <w:jc w:val="both"/>
        <w:rPr>
          <w:rFonts w:ascii="GHEA Mariam" w:hAnsi="GHEA Mariam"/>
          <w:sz w:val="24"/>
          <w:szCs w:val="24"/>
          <w:lang w:val="en-GB"/>
        </w:rPr>
      </w:pPr>
    </w:p>
    <w:sectPr w:rsidR="005C62BD" w:rsidRPr="00A1653A" w:rsidSect="005C62B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BD"/>
    <w:rsid w:val="00006D66"/>
    <w:rsid w:val="0001273F"/>
    <w:rsid w:val="00137592"/>
    <w:rsid w:val="002C1263"/>
    <w:rsid w:val="00596C31"/>
    <w:rsid w:val="005C62BD"/>
    <w:rsid w:val="006C0B77"/>
    <w:rsid w:val="006D5088"/>
    <w:rsid w:val="007D16D8"/>
    <w:rsid w:val="008242FF"/>
    <w:rsid w:val="008357E0"/>
    <w:rsid w:val="00870751"/>
    <w:rsid w:val="008E5F14"/>
    <w:rsid w:val="008F1D52"/>
    <w:rsid w:val="00922C48"/>
    <w:rsid w:val="00A1653A"/>
    <w:rsid w:val="00B615C7"/>
    <w:rsid w:val="00B915B7"/>
    <w:rsid w:val="00D8578C"/>
    <w:rsid w:val="00EA59DF"/>
    <w:rsid w:val="00EC4138"/>
    <w:rsid w:val="00EE4070"/>
    <w:rsid w:val="00EF5CFB"/>
    <w:rsid w:val="00F12C76"/>
    <w:rsid w:val="00F45656"/>
    <w:rsid w:val="00F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D448"/>
  <w15:chartTrackingRefBased/>
  <w15:docId w15:val="{EE74227E-33B0-43B9-9A36-BE400DCB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8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5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B6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12</cp:revision>
  <dcterms:created xsi:type="dcterms:W3CDTF">2021-11-03T13:47:00Z</dcterms:created>
  <dcterms:modified xsi:type="dcterms:W3CDTF">2021-11-23T07:17:00Z</dcterms:modified>
</cp:coreProperties>
</file>