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2EA7" w14:textId="77777777" w:rsidR="00BE78A6" w:rsidRPr="00B870FD" w:rsidRDefault="00BE78A6" w:rsidP="004D0900">
      <w:pPr>
        <w:jc w:val="center"/>
        <w:rPr>
          <w:rFonts w:ascii="GHEA Mariam" w:hAnsi="GHEA Mariam"/>
          <w:b/>
          <w:lang w:val="hy-AM"/>
        </w:rPr>
      </w:pPr>
    </w:p>
    <w:p w14:paraId="2C873FB5" w14:textId="576D521E" w:rsidR="005C60B6" w:rsidRPr="00B870FD" w:rsidRDefault="00D9256B" w:rsidP="004D0900">
      <w:pPr>
        <w:jc w:val="center"/>
        <w:rPr>
          <w:rFonts w:ascii="GHEA Mariam" w:hAnsi="GHEA Mariam"/>
          <w:b/>
          <w:lang w:val="hy-AM"/>
        </w:rPr>
      </w:pPr>
      <w:r w:rsidRPr="00B870FD">
        <w:rPr>
          <w:rFonts w:ascii="GHEA Mariam" w:hAnsi="GHEA Mariam"/>
          <w:b/>
          <w:lang w:val="hy-AM"/>
        </w:rPr>
        <w:t>ՀԻՆԱՎՈՐՈՒՄ</w:t>
      </w:r>
    </w:p>
    <w:p w14:paraId="5BA3DE17" w14:textId="1B77A122" w:rsidR="00063659" w:rsidRPr="00B870FD" w:rsidRDefault="00F54E04" w:rsidP="00D204E4">
      <w:pPr>
        <w:jc w:val="center"/>
        <w:rPr>
          <w:rFonts w:ascii="GHEA Mariam" w:hAnsi="GHEA Mariam"/>
          <w:b/>
          <w:lang w:val="hy-AM"/>
        </w:rPr>
      </w:pPr>
      <w:r w:rsidRPr="00B870FD">
        <w:rPr>
          <w:rFonts w:ascii="GHEA Mariam" w:hAnsi="GHEA Mariam"/>
          <w:b/>
          <w:lang w:val="hy-AM"/>
        </w:rPr>
        <w:t xml:space="preserve"> «</w:t>
      </w:r>
      <w:r w:rsidR="00BE78A6" w:rsidRPr="00B870FD">
        <w:rPr>
          <w:rFonts w:ascii="GHEA Mariam" w:hAnsi="GHEA Mariam"/>
          <w:b/>
          <w:lang w:val="hy-AM"/>
        </w:rPr>
        <w:t>ՀՈՂԱՄԱՍԻ ՆՊԱՏԱԿԱՅԻՆ ՆՇԱՆԱԿՈՒԹՅՈՒՆԸ ՓՈԽԵԼՈՒ ՄԱՍԻՆ</w:t>
      </w:r>
      <w:r w:rsidRPr="00B870FD">
        <w:rPr>
          <w:rFonts w:ascii="GHEA Mariam" w:hAnsi="GHEA Mariam"/>
          <w:b/>
          <w:lang w:val="hy-AM"/>
        </w:rPr>
        <w:t>» ԲՅՈՒՐԵՂԱՎԱՆ ՀԱՄԱՅՆՔԻ ԱՎԱԳԱՆՈՒ ՈՐՈՇՄԱՆ  ՆԱԽԱԳԾԻ  ԸՆԴՈՒՆՄԱՆ ԱՆՀՐԱԺԵՇՏՈՒԹՅԱՆ ՎԵՐԱԲԵՐՅԱԼ</w:t>
      </w:r>
      <w:r w:rsidR="00D204E4" w:rsidRPr="00B870FD">
        <w:rPr>
          <w:rFonts w:ascii="GHEA Mariam" w:hAnsi="GHEA Mariam"/>
          <w:b/>
          <w:lang w:val="hy-AM"/>
        </w:rPr>
        <w:br/>
      </w:r>
    </w:p>
    <w:p w14:paraId="1EA8B8BA" w14:textId="34062416" w:rsidR="00DA7F97" w:rsidRPr="00B870FD" w:rsidRDefault="00AD5724" w:rsidP="00370D76">
      <w:pPr>
        <w:pStyle w:val="NormalWeb"/>
        <w:shd w:val="clear" w:color="auto" w:fill="FFFFFF"/>
        <w:spacing w:before="0" w:beforeAutospacing="0" w:after="0" w:afterAutospacing="0" w:line="276" w:lineRule="auto"/>
        <w:ind w:firstLine="375"/>
        <w:jc w:val="both"/>
        <w:rPr>
          <w:rFonts w:ascii="GHEA Mariam" w:hAnsi="GHEA Mariam"/>
          <w:b/>
          <w:i/>
          <w:color w:val="000000"/>
          <w:sz w:val="22"/>
          <w:szCs w:val="22"/>
          <w:lang w:val="hy-AM"/>
        </w:rPr>
      </w:pPr>
      <w:r w:rsidRPr="00B870FD">
        <w:rPr>
          <w:rFonts w:ascii="GHEA Mariam" w:hAnsi="GHEA Mariam"/>
          <w:sz w:val="22"/>
          <w:szCs w:val="22"/>
          <w:lang w:val="hy-AM"/>
        </w:rPr>
        <w:t>Սույն որոշման նախագի</w:t>
      </w:r>
      <w:r w:rsidR="008767DE" w:rsidRPr="00B870FD">
        <w:rPr>
          <w:rFonts w:ascii="GHEA Mariam" w:hAnsi="GHEA Mariam"/>
          <w:sz w:val="22"/>
          <w:szCs w:val="22"/>
          <w:lang w:val="hy-AM"/>
        </w:rPr>
        <w:t>ծ</w:t>
      </w:r>
      <w:r w:rsidRPr="00B870FD">
        <w:rPr>
          <w:rFonts w:ascii="GHEA Mariam" w:hAnsi="GHEA Mariam"/>
          <w:sz w:val="22"/>
          <w:szCs w:val="22"/>
          <w:lang w:val="hy-AM"/>
        </w:rPr>
        <w:t xml:space="preserve">ը կազմվել </w:t>
      </w:r>
      <w:r w:rsidR="00CD6BF5" w:rsidRPr="00B870FD">
        <w:rPr>
          <w:rFonts w:ascii="GHEA Mariam" w:hAnsi="GHEA Mariam"/>
          <w:sz w:val="22"/>
          <w:szCs w:val="22"/>
          <w:lang w:val="hy-AM"/>
        </w:rPr>
        <w:t xml:space="preserve">է </w:t>
      </w:r>
      <w:r w:rsidR="00426EAC" w:rsidRPr="00B870FD">
        <w:rPr>
          <w:rFonts w:ascii="GHEA Mariam" w:hAnsi="GHEA Mariam"/>
          <w:sz w:val="22"/>
          <w:szCs w:val="22"/>
          <w:lang w:val="hy-AM"/>
        </w:rPr>
        <w:t>համաձայն</w:t>
      </w:r>
      <w:r w:rsidR="00BE78A6" w:rsidRPr="00B870FD">
        <w:rPr>
          <w:rFonts w:ascii="GHEA Mariam" w:hAnsi="GHEA Mariam"/>
          <w:sz w:val="22"/>
          <w:szCs w:val="22"/>
          <w:lang w:val="hy-AM"/>
        </w:rPr>
        <w:t xml:space="preserve"> «Տեղական ինքնակառավարման մասին» օրենքի 18-րդ հոդվածի 1-ին մասի </w:t>
      </w:r>
      <w:r w:rsidR="009B4395" w:rsidRPr="00B870FD">
        <w:rPr>
          <w:rFonts w:ascii="GHEA Mariam" w:hAnsi="GHEA Mariam"/>
          <w:sz w:val="22"/>
          <w:szCs w:val="22"/>
          <w:lang w:val="hy-AM"/>
        </w:rPr>
        <w:t>21</w:t>
      </w:r>
      <w:r w:rsidR="00BE78A6" w:rsidRPr="00B870FD">
        <w:rPr>
          <w:rFonts w:ascii="GHEA Mariam" w:hAnsi="GHEA Mariam"/>
          <w:sz w:val="22"/>
          <w:szCs w:val="22"/>
          <w:lang w:val="hy-AM"/>
        </w:rPr>
        <w:t>-րդ կետի</w:t>
      </w:r>
      <w:r w:rsidR="009E2453" w:rsidRPr="00B870FD">
        <w:rPr>
          <w:rFonts w:ascii="GHEA Mariam" w:hAnsi="GHEA Mariam"/>
          <w:sz w:val="22"/>
          <w:szCs w:val="22"/>
          <w:lang w:val="hy-AM"/>
        </w:rPr>
        <w:t xml:space="preserve"> </w:t>
      </w:r>
      <w:r w:rsidR="009E2453" w:rsidRPr="00B870FD">
        <w:rPr>
          <w:rFonts w:ascii="GHEA Mariam" w:hAnsi="GHEA Mariam"/>
          <w:b/>
          <w:i/>
          <w:sz w:val="22"/>
          <w:szCs w:val="22"/>
          <w:lang w:val="hy-AM"/>
        </w:rPr>
        <w:t>(</w:t>
      </w:r>
      <w:r w:rsidR="009B4395" w:rsidRPr="00B870FD">
        <w:rPr>
          <w:rFonts w:ascii="GHEA Mariam" w:hAnsi="GHEA Mariam"/>
          <w:b/>
          <w:i/>
          <w:color w:val="000000"/>
          <w:sz w:val="22"/>
          <w:szCs w:val="22"/>
          <w:shd w:val="clear" w:color="auto" w:fill="FFFFFF"/>
          <w:lang w:val="hy-AM"/>
        </w:rPr>
        <w:t>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E2453" w:rsidRPr="00B870FD">
        <w:rPr>
          <w:rFonts w:ascii="GHEA Mariam" w:hAnsi="GHEA Mariam"/>
          <w:sz w:val="22"/>
          <w:szCs w:val="22"/>
          <w:lang w:val="hy-AM"/>
        </w:rPr>
        <w:t>)</w:t>
      </w:r>
      <w:r w:rsidR="00BE78A6" w:rsidRPr="00B870FD">
        <w:rPr>
          <w:rFonts w:ascii="GHEA Mariam" w:hAnsi="GHEA Mariam"/>
          <w:sz w:val="22"/>
          <w:szCs w:val="22"/>
          <w:lang w:val="hy-AM"/>
        </w:rPr>
        <w:t>,</w:t>
      </w:r>
      <w:r w:rsidR="00DA7F97" w:rsidRPr="00B870FD">
        <w:rPr>
          <w:rFonts w:ascii="GHEA Mariam" w:hAnsi="GHEA Mariam"/>
          <w:sz w:val="22"/>
          <w:szCs w:val="22"/>
          <w:lang w:val="hy-AM"/>
        </w:rPr>
        <w:t>Հողային օրենսգրքի 48-րդ հոդվածի</w:t>
      </w:r>
      <w:r w:rsidR="00DA7F97" w:rsidRPr="00B870FD">
        <w:rPr>
          <w:rFonts w:ascii="GHEA Mariam" w:hAnsi="GHEA Mariam"/>
          <w:b/>
          <w:i/>
          <w:color w:val="000000"/>
          <w:sz w:val="22"/>
          <w:szCs w:val="22"/>
          <w:shd w:val="clear" w:color="auto" w:fill="FFFFFF"/>
          <w:lang w:val="hy-AM"/>
        </w:rPr>
        <w:t xml:space="preserve"> </w:t>
      </w:r>
      <w:r w:rsidR="00C41002" w:rsidRPr="00B870FD">
        <w:rPr>
          <w:rFonts w:ascii="GHEA Mariam" w:hAnsi="GHEA Mariam"/>
          <w:b/>
          <w:i/>
          <w:color w:val="000000"/>
          <w:sz w:val="22"/>
          <w:szCs w:val="22"/>
          <w:shd w:val="clear" w:color="auto" w:fill="FFFFFF"/>
          <w:lang w:val="hy-AM"/>
        </w:rPr>
        <w:t xml:space="preserve">( </w:t>
      </w:r>
      <w:r w:rsidR="00DA7F97" w:rsidRPr="00B870FD">
        <w:rPr>
          <w:rFonts w:ascii="GHEA Mariam" w:hAnsi="GHEA Mariam"/>
          <w:b/>
          <w:i/>
          <w:color w:val="000000"/>
          <w:sz w:val="22"/>
          <w:szCs w:val="22"/>
          <w:shd w:val="clear" w:color="auto" w:fill="FFFFFF"/>
          <w:lang w:val="hy-AM"/>
        </w:rPr>
        <w:t>«</w:t>
      </w:r>
      <w:r w:rsidR="00DA7F97" w:rsidRPr="00B870FD">
        <w:rPr>
          <w:rFonts w:ascii="GHEA Mariam" w:hAnsi="GHEA Mariam"/>
          <w:b/>
          <w:i/>
          <w:color w:val="000000"/>
          <w:sz w:val="22"/>
          <w:szCs w:val="22"/>
          <w:lang w:val="hy-AM"/>
        </w:rPr>
        <w:t>1. Հողամասի վարձակալության իրավունքը վարձակալության պայմանագրի պայմաններով վճարի դիմաց հողամասի ժամկետային օգտագործման իրավունքն է:</w:t>
      </w:r>
    </w:p>
    <w:p w14:paraId="49C371DD"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Հողամասի սեփականատերը պայմանագրով կարող է վարձակալին տրամադրել հողամասի ենթավարձակալության և գրավ դնելու իրավունքներ:</w:t>
      </w:r>
    </w:p>
    <w:p w14:paraId="69F41143"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Քաղաքացիները և իրավաբանական անձինք, որոնց պետական կառավարման և տեղական ինքնակառավարման մարմինները վարձակալության պայմաններով հողամասեր են տրամադրել, կարող են այդ մարմինների համաձայնությամբ իրենց հողամասերը փոխանակել կամ կամովին հրաժարվել դրանցից:</w:t>
      </w:r>
    </w:p>
    <w:p w14:paraId="53471958"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2. Վարձակալության կարող են հանձնվել պետության և համայնքի, իրավաբանական անձանց ու քաղաքացիների սեփականության ներքո գտնվող հողամասերը:</w:t>
      </w:r>
    </w:p>
    <w:p w14:paraId="69A43549"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Վարձակալած հողամասի նկատմամբ վարձակալության իրավունքը վարձատուի համաձայնությամբ կարող է որպես ավանդ ներդրվել իրավաբանական անձանց կանոնադրական կապիտալում` դրանց կանոնադրություններին համապատասխան, ինչպես նաև տրամադրվել ենթավարձակալության:</w:t>
      </w:r>
    </w:p>
    <w:p w14:paraId="5B9D1612"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3. Պետության և համայնքների սեփականության հողամասերի վարձակալությունը չի կարող լինել 99 տարուց ավելի ժամկետով, բացառությամբ գյուղատնտեսական նշանակության հողերինը, որոնց վարձակալության ժամկետը սահմանվում է մինչև 25 տարի, ընդ որում,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w:t>
      </w:r>
    </w:p>
    <w:p w14:paraId="3464A79A"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4. Պետության և համայնքի հողերից հողամասերի վարձակալության իրավունքը տրամադրվում է մրցույթով` հրապարակային սակարկությունների միջոցով:</w:t>
      </w:r>
    </w:p>
    <w:p w14:paraId="147E8A7A"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Հողամասերի` առանց մրցույթի տրամադրման դեպքերը սահմանում է կառավարությունը:</w:t>
      </w:r>
    </w:p>
    <w:p w14:paraId="55932164" w14:textId="77777777"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t>5. Վարձակալության պայմանագիրը կրկին կնքելիս նախապատվության իրավունքը վարձակալության ժամկետի շրջանակներում փոխանցվում է իրավահաջորդության կարգով, եթե այլ բան նախատեսված չէ օրենքով կամ պայմանագրով:</w:t>
      </w:r>
    </w:p>
    <w:p w14:paraId="0874E694" w14:textId="05EB289E" w:rsidR="00DA7F97" w:rsidRPr="00DA7F97"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DA7F97">
        <w:rPr>
          <w:rFonts w:ascii="GHEA Mariam" w:eastAsia="Times New Roman" w:hAnsi="GHEA Mariam" w:cs="Times New Roman"/>
          <w:b/>
          <w:i/>
          <w:color w:val="000000"/>
          <w:lang w:val="hy-AM" w:eastAsia="en-US"/>
        </w:rPr>
        <w:lastRenderedPageBreak/>
        <w:t>6. Վարձատուի փոփոխման դեպքում վարձակալության պայմանագիրը կարող է դադարել</w:t>
      </w:r>
      <w:r w:rsidRPr="00DA7F97">
        <w:rPr>
          <w:rFonts w:ascii="GHEA Mariam" w:eastAsia="Times New Roman" w:hAnsi="GHEA Mariam" w:cs="Times New Roman"/>
          <w:color w:val="000000"/>
          <w:lang w:val="hy-AM" w:eastAsia="en-US"/>
        </w:rPr>
        <w:t xml:space="preserve"> </w:t>
      </w:r>
      <w:r w:rsidRPr="00DA7F97">
        <w:rPr>
          <w:rFonts w:ascii="GHEA Mariam" w:eastAsia="Times New Roman" w:hAnsi="GHEA Mariam" w:cs="Times New Roman"/>
          <w:i/>
          <w:color w:val="000000"/>
          <w:lang w:val="hy-AM" w:eastAsia="en-US"/>
        </w:rPr>
        <w:t xml:space="preserve">միայն </w:t>
      </w:r>
      <w:r w:rsidRPr="00DA7F97">
        <w:rPr>
          <w:rFonts w:ascii="GHEA Mariam" w:eastAsia="Times New Roman" w:hAnsi="GHEA Mariam" w:cs="Times New Roman"/>
          <w:b/>
          <w:i/>
          <w:color w:val="000000"/>
          <w:lang w:val="hy-AM" w:eastAsia="en-US"/>
        </w:rPr>
        <w:t>Քաղաքացիական օրենսգրքով սահմանված դեպքերում և կարգով:</w:t>
      </w:r>
      <w:r w:rsidR="00C41002" w:rsidRPr="00B870FD">
        <w:rPr>
          <w:rFonts w:ascii="GHEA Mariam" w:hAnsi="GHEA Mariam"/>
          <w:i/>
          <w:color w:val="000000"/>
          <w:shd w:val="clear" w:color="auto" w:fill="FFFFFF"/>
          <w:lang w:val="hy-AM"/>
        </w:rPr>
        <w:t xml:space="preserve"> )</w:t>
      </w:r>
      <w:r w:rsidR="00F15E5B" w:rsidRPr="00F15E5B">
        <w:rPr>
          <w:rFonts w:ascii="GHEA Mariam" w:hAnsi="GHEA Mariam"/>
          <w:i/>
          <w:color w:val="000000"/>
          <w:shd w:val="clear" w:color="auto" w:fill="FFFFFF"/>
          <w:lang w:val="hy-AM"/>
        </w:rPr>
        <w:t>,</w:t>
      </w:r>
      <w:r w:rsidR="00C41002" w:rsidRPr="00B870FD">
        <w:rPr>
          <w:rFonts w:ascii="GHEA Mariam" w:hAnsi="GHEA Mariam"/>
          <w:color w:val="333333"/>
          <w:shd w:val="clear" w:color="auto" w:fill="FFFFFF"/>
          <w:lang w:val="hy-AM"/>
        </w:rPr>
        <w:t xml:space="preserve"> Հայաստանի Հանրապետության կառավարության 2001 թվականի ապրիլի 12-ի N 286 որոշմամբ հաստատված կարգի 44-րդ կետի «ը» </w:t>
      </w:r>
      <w:r w:rsidR="00C41002" w:rsidRPr="00B870FD">
        <w:rPr>
          <w:rFonts w:ascii="GHEA Mariam" w:hAnsi="GHEA Mariam"/>
          <w:b/>
          <w:i/>
          <w:color w:val="333333"/>
          <w:shd w:val="clear" w:color="auto" w:fill="FFFFFF"/>
          <w:lang w:val="hy-AM"/>
        </w:rPr>
        <w:t>ենթակետի</w:t>
      </w:r>
      <w:r w:rsidR="00C41002" w:rsidRPr="00B870FD">
        <w:rPr>
          <w:rFonts w:ascii="Calibri" w:hAnsi="Calibri" w:cs="Calibri"/>
          <w:b/>
          <w:i/>
          <w:color w:val="000000"/>
          <w:shd w:val="clear" w:color="auto" w:fill="FFFFFF"/>
          <w:lang w:val="hy-AM"/>
        </w:rPr>
        <w:t> </w:t>
      </w:r>
      <w:r w:rsidR="00C41002" w:rsidRPr="00C86A3D">
        <w:rPr>
          <w:rFonts w:ascii="GHEA Mariam" w:hAnsi="GHEA Mariam"/>
          <w:b/>
          <w:i/>
          <w:shd w:val="clear" w:color="auto" w:fill="FFFFFF"/>
          <w:lang w:val="hy-AM"/>
        </w:rPr>
        <w:t>(</w:t>
      </w:r>
      <w:r w:rsidR="00C41002" w:rsidRPr="00C86A3D">
        <w:rPr>
          <w:rFonts w:ascii="GHEA Mariam" w:hAnsi="GHEA Mariam" w:cs="GHEA Mariam"/>
          <w:b/>
          <w:i/>
          <w:lang w:val="hy-AM"/>
        </w:rPr>
        <w:t>«</w:t>
      </w:r>
      <w:r w:rsidR="00C41002" w:rsidRPr="00B870FD">
        <w:rPr>
          <w:rFonts w:ascii="GHEA Mariam" w:hAnsi="GHEA Mariam"/>
          <w:b/>
          <w:i/>
          <w:color w:val="000000"/>
          <w:shd w:val="clear" w:color="auto" w:fill="FFFFFF"/>
          <w:lang w:val="hy-AM"/>
        </w:rPr>
        <w:t>Հողամասերը վարձակալության տրամադրվում են մրցույթով` բացառությամբ Հայաստանի Հանրապետության օրենսդրությամբ սահմանված կարգով ընդերքօգտագործման իրավունք ունեցող անձանց, ինչպես նաև պայմանագրի գործողության ժամկետը երկարաձգելու դեպքում.</w:t>
      </w:r>
      <w:r w:rsidR="00C41002" w:rsidRPr="00C86A3D">
        <w:rPr>
          <w:rFonts w:ascii="GHEA Mariam" w:hAnsi="GHEA Mariam"/>
          <w:b/>
          <w:i/>
          <w:lang w:val="hy-AM"/>
        </w:rPr>
        <w:t>»</w:t>
      </w:r>
      <w:r w:rsidR="00C41002" w:rsidRPr="00B870FD">
        <w:rPr>
          <w:rFonts w:ascii="GHEA Mariam" w:hAnsi="GHEA Mariam"/>
          <w:b/>
          <w:i/>
          <w:color w:val="000000"/>
          <w:shd w:val="clear" w:color="auto" w:fill="FFFFFF"/>
          <w:lang w:val="hy-AM"/>
        </w:rPr>
        <w:t>)</w:t>
      </w:r>
      <w:r w:rsidR="00C41002" w:rsidRPr="00B870FD">
        <w:rPr>
          <w:rFonts w:ascii="GHEA Mariam" w:hAnsi="GHEA Mariam"/>
          <w:color w:val="333333"/>
          <w:shd w:val="clear" w:color="auto" w:fill="FFFFFF"/>
          <w:lang w:val="hy-AM"/>
        </w:rPr>
        <w:t xml:space="preserve"> ,Հայաստանի Հանրապետության վարչապետի 2001 թվականի օգոստոսի 13-ի թիվ 599 որոշմամբ ստեղծված հողերի օգտագործման ժամանակավոր սխեմաների համաձայնեցման միջգերատեսչական հանձնաժողովի 2021 թվականի հունիսի 01-ի N 130 </w:t>
      </w:r>
      <w:r w:rsidR="001A73ED" w:rsidRPr="00B870FD">
        <w:rPr>
          <w:rFonts w:ascii="GHEA Mariam" w:hAnsi="GHEA Mariam"/>
          <w:color w:val="333333"/>
          <w:shd w:val="clear" w:color="auto" w:fill="FFFFFF"/>
          <w:lang w:val="hy-AM"/>
        </w:rPr>
        <w:t>եզրակացությա</w:t>
      </w:r>
      <w:r w:rsidR="00C41002" w:rsidRPr="00B870FD">
        <w:rPr>
          <w:rFonts w:ascii="GHEA Mariam" w:hAnsi="GHEA Mariam"/>
          <w:color w:val="333333"/>
          <w:shd w:val="clear" w:color="auto" w:fill="FFFFFF"/>
          <w:lang w:val="hy-AM"/>
        </w:rPr>
        <w:t xml:space="preserve">ն, Օգտակար հանածոյի արդյունահանման և (կամ) ընդերքօգտագործման թափոնների վերամշակման նպատակով տրամադրված ընդերքօգտագործման N Պ-587 </w:t>
      </w:r>
      <w:r w:rsidR="001A73ED" w:rsidRPr="00B870FD">
        <w:rPr>
          <w:rFonts w:ascii="GHEA Mariam" w:hAnsi="GHEA Mariam"/>
          <w:color w:val="333333"/>
          <w:shd w:val="clear" w:color="auto" w:fill="FFFFFF"/>
          <w:lang w:val="hy-AM"/>
        </w:rPr>
        <w:t>պայմանագրի</w:t>
      </w:r>
      <w:r w:rsidR="00C41002" w:rsidRPr="00B870FD">
        <w:rPr>
          <w:rFonts w:ascii="GHEA Mariam" w:hAnsi="GHEA Mariam"/>
          <w:color w:val="333333"/>
          <w:shd w:val="clear" w:color="auto" w:fill="FFFFFF"/>
          <w:lang w:val="hy-AM"/>
        </w:rPr>
        <w:t xml:space="preserve">, N Լ-587 լեռնահատկացման </w:t>
      </w:r>
      <w:r w:rsidR="001A73ED" w:rsidRPr="00B870FD">
        <w:rPr>
          <w:rFonts w:ascii="GHEA Mariam" w:hAnsi="GHEA Mariam"/>
          <w:color w:val="333333"/>
          <w:shd w:val="clear" w:color="auto" w:fill="FFFFFF"/>
          <w:lang w:val="hy-AM"/>
        </w:rPr>
        <w:t>ակտի</w:t>
      </w:r>
      <w:r w:rsidR="00C41002" w:rsidRPr="00B870FD">
        <w:rPr>
          <w:rFonts w:ascii="GHEA Mariam" w:hAnsi="GHEA Mariam"/>
          <w:color w:val="333333"/>
          <w:shd w:val="clear" w:color="auto" w:fill="FFFFFF"/>
          <w:lang w:val="hy-AM"/>
        </w:rPr>
        <w:t xml:space="preserve">, Օգտակար հանածոյի արդյունահանման և (կամ) ընդերքօգտագործման թափոնների վերամշակման N ՇԱԹ-29/587 </w:t>
      </w:r>
      <w:r w:rsidR="001A73ED" w:rsidRPr="00B870FD">
        <w:rPr>
          <w:rFonts w:ascii="GHEA Mariam" w:hAnsi="GHEA Mariam"/>
          <w:color w:val="333333"/>
          <w:shd w:val="clear" w:color="auto" w:fill="FFFFFF"/>
          <w:lang w:val="hy-AM"/>
        </w:rPr>
        <w:t>թույլտվության</w:t>
      </w:r>
      <w:r w:rsidR="00C41002" w:rsidRPr="00B870FD">
        <w:rPr>
          <w:rFonts w:ascii="Calibri" w:hAnsi="Calibri" w:cs="Calibri"/>
          <w:color w:val="333333"/>
          <w:shd w:val="clear" w:color="auto" w:fill="FFFFFF"/>
          <w:lang w:val="hy-AM"/>
        </w:rPr>
        <w:t> </w:t>
      </w:r>
      <w:r w:rsidR="001A73ED" w:rsidRPr="00B870FD">
        <w:rPr>
          <w:rFonts w:ascii="GHEA Mariam" w:hAnsi="GHEA Mariam"/>
          <w:color w:val="333333"/>
          <w:shd w:val="clear" w:color="auto" w:fill="FFFFFF"/>
          <w:lang w:val="hy-AM"/>
        </w:rPr>
        <w:t>և «ՍԹՈՈՒՆ ԼԵՆԴ» սահմանափակ պատասխանատվությամբ ընկերության դիմումի ու համայնքի ղեկավարի առաջարկության:</w:t>
      </w:r>
    </w:p>
    <w:p w14:paraId="12BAEC9F" w14:textId="265F4AC7" w:rsidR="00FE2935" w:rsidRPr="00B870FD" w:rsidRDefault="00DA7F97" w:rsidP="00370D76">
      <w:pPr>
        <w:shd w:val="clear" w:color="auto" w:fill="FFFFFF"/>
        <w:spacing w:after="0"/>
        <w:ind w:firstLine="375"/>
        <w:jc w:val="both"/>
        <w:rPr>
          <w:rFonts w:ascii="GHEA Mariam" w:hAnsi="GHEA Mariam"/>
          <w:lang w:val="hy-AM"/>
        </w:rPr>
      </w:pPr>
      <w:r w:rsidRPr="00DA7F97">
        <w:rPr>
          <w:rFonts w:ascii="Calibri" w:eastAsia="Times New Roman" w:hAnsi="Calibri" w:cs="Calibri"/>
          <w:color w:val="000000"/>
          <w:lang w:val="hy-AM" w:eastAsia="en-US"/>
        </w:rPr>
        <w:t> </w:t>
      </w:r>
      <w:r w:rsidR="00FE2935" w:rsidRPr="00B870FD">
        <w:rPr>
          <w:rFonts w:ascii="GHEA Mariam" w:hAnsi="GHEA Mariam"/>
          <w:lang w:val="hy-AM"/>
        </w:rPr>
        <w:t>Սույն որոշմա</w:t>
      </w:r>
      <w:r w:rsidR="00766CAA" w:rsidRPr="00B870FD">
        <w:rPr>
          <w:rFonts w:ascii="GHEA Mariam" w:hAnsi="GHEA Mariam"/>
          <w:lang w:val="hy-AM"/>
        </w:rPr>
        <w:t>ն նախագծով</w:t>
      </w:r>
      <w:r w:rsidR="00FE2935" w:rsidRPr="00B870FD">
        <w:rPr>
          <w:rFonts w:ascii="GHEA Mariam" w:hAnsi="GHEA Mariam"/>
          <w:lang w:val="hy-AM"/>
        </w:rPr>
        <w:t xml:space="preserve"> առաջարկվում է՝ </w:t>
      </w:r>
    </w:p>
    <w:p w14:paraId="58C23D38" w14:textId="77777777" w:rsidR="00B870FD" w:rsidRPr="00B870FD" w:rsidRDefault="00B870FD" w:rsidP="00370D76">
      <w:pPr>
        <w:shd w:val="clear" w:color="auto" w:fill="FFFFFF"/>
        <w:spacing w:after="150"/>
        <w:jc w:val="both"/>
        <w:rPr>
          <w:rFonts w:ascii="GHEA Mariam" w:eastAsia="Times New Roman" w:hAnsi="GHEA Mariam" w:cs="Times New Roman"/>
          <w:color w:val="333333"/>
          <w:lang w:val="hy-AM" w:eastAsia="en-US"/>
        </w:rPr>
      </w:pPr>
      <w:r w:rsidRPr="00B870FD">
        <w:rPr>
          <w:rFonts w:ascii="GHEA Mariam" w:eastAsia="Times New Roman" w:hAnsi="GHEA Mariam" w:cs="Times New Roman"/>
          <w:color w:val="333333"/>
          <w:lang w:val="hy-AM" w:eastAsia="en-US"/>
        </w:rPr>
        <w:t>1.Հայաստանի Հանրապետության Կոտայքի մարզի Բյուրեղավան համայնքին սեփականության իրավունքով պատկանող Հայաստանի Հանրապետության Կոտայքի մարզի Բյուրեղավան համայնքի Ջրաբեր գյուղի 07-055-0206-0006 ծածկագրով (վկայական N 23062020-07-0101) 5.5523 հեկտար մակերեսով արդյունաբերության, ընդերքօգտագործման և այլ արտադրական օբյեկտների նպատակային նշանակության (գործառնական նշանակությունը՝ ընդերքի օգտագործման համար տրամադրված հողեր) հողամասը ընդերքօգտագործման նպատակով, առանց մրցույթի վարձակալության իրավունքով տրամադրել «ՍԹՈՆ ԼԵՆԴ» սահմանափակ պատասխանատվությամբ ընկերությանը 22 (քսաներկու) տարի ժամկետով, տարեկան 700000 (յոթ հարյուր հազար) դրամ վարձավճարով:</w:t>
      </w:r>
    </w:p>
    <w:p w14:paraId="2EB375B8" w14:textId="77777777" w:rsidR="00B870FD" w:rsidRPr="00B870FD" w:rsidRDefault="00B870FD" w:rsidP="00370D76">
      <w:pPr>
        <w:shd w:val="clear" w:color="auto" w:fill="FFFFFF"/>
        <w:spacing w:after="150"/>
        <w:jc w:val="both"/>
        <w:rPr>
          <w:rFonts w:ascii="GHEA Mariam" w:eastAsia="Times New Roman" w:hAnsi="GHEA Mariam" w:cs="Times New Roman"/>
          <w:color w:val="333333"/>
          <w:lang w:val="hy-AM" w:eastAsia="en-US"/>
        </w:rPr>
      </w:pPr>
      <w:r w:rsidRPr="00B870FD">
        <w:rPr>
          <w:rFonts w:ascii="GHEA Mariam" w:eastAsia="Times New Roman" w:hAnsi="GHEA Mariam" w:cs="Times New Roman"/>
          <w:color w:val="333333"/>
          <w:lang w:val="hy-AM" w:eastAsia="en-US"/>
        </w:rPr>
        <w:t>2. Սահմանել, որ սույն որոշման 1-ին կետում նշված հողամասի կադաստրային արժեքի փոփոխման դեպքում վարձավճարը նույնպես ենթակա է փոփոխման:</w:t>
      </w:r>
    </w:p>
    <w:p w14:paraId="7B916A1F" w14:textId="7490B58A" w:rsidR="00DD464C" w:rsidRDefault="00FE0086" w:rsidP="00DD464C">
      <w:pPr>
        <w:spacing w:line="360" w:lineRule="auto"/>
        <w:jc w:val="both"/>
        <w:rPr>
          <w:rFonts w:ascii="GHEA Mariam" w:hAnsi="GHEA Mariam"/>
          <w:i/>
          <w:lang w:val="hy-AM"/>
        </w:rPr>
      </w:pPr>
      <w:r>
        <w:rPr>
          <w:rFonts w:ascii="GHEA Mariam" w:hAnsi="GHEA Mariam"/>
          <w:i/>
          <w:lang w:val="en-US"/>
        </w:rPr>
        <w:t xml:space="preserve">Կազմեց՝ </w:t>
      </w:r>
      <w:bookmarkStart w:id="0" w:name="_GoBack"/>
      <w:bookmarkEnd w:id="0"/>
      <w:r w:rsidR="00FE2935" w:rsidRPr="00B870FD">
        <w:rPr>
          <w:rFonts w:ascii="GHEA Mariam" w:hAnsi="GHEA Mariam"/>
          <w:i/>
          <w:lang w:val="hy-AM"/>
        </w:rPr>
        <w:t>Դ. Դանիելյան</w:t>
      </w:r>
    </w:p>
    <w:p w14:paraId="71E3AFF1" w14:textId="77777777" w:rsidR="00C33125" w:rsidRPr="00B870FD" w:rsidRDefault="00C33125" w:rsidP="00DD464C">
      <w:pPr>
        <w:spacing w:line="360" w:lineRule="auto"/>
        <w:jc w:val="both"/>
        <w:rPr>
          <w:rFonts w:ascii="GHEA Mariam" w:hAnsi="GHEA Mariam"/>
          <w:i/>
          <w:lang w:val="hy-AM"/>
        </w:rPr>
      </w:pPr>
    </w:p>
    <w:p w14:paraId="30E5AF9D" w14:textId="3F4956BD" w:rsidR="001F7264" w:rsidRPr="00B870FD" w:rsidRDefault="00055E6E" w:rsidP="00DD464C">
      <w:pPr>
        <w:spacing w:line="360" w:lineRule="auto"/>
        <w:jc w:val="center"/>
        <w:rPr>
          <w:rFonts w:ascii="GHEA Mariam" w:hAnsi="GHEA Mariam"/>
          <w:lang w:val="hy-AM"/>
        </w:rPr>
      </w:pPr>
      <w:r w:rsidRPr="00B870FD">
        <w:rPr>
          <w:rFonts w:ascii="GHEA Mariam" w:hAnsi="GHEA Mariam"/>
          <w:lang w:val="hy-AM"/>
        </w:rPr>
        <w:t xml:space="preserve">ՀԱՄԱՅՆՔԻ </w:t>
      </w:r>
      <w:r w:rsidR="003F5F55" w:rsidRPr="00B870FD">
        <w:rPr>
          <w:rFonts w:ascii="GHEA Mariam" w:hAnsi="GHEA Mariam"/>
          <w:lang w:val="hy-AM"/>
        </w:rPr>
        <w:t>ՂԵԿԱՎԱՐ</w:t>
      </w:r>
      <w:r w:rsidR="00D204E4" w:rsidRPr="00B870FD">
        <w:rPr>
          <w:rFonts w:ascii="GHEA Mariam" w:hAnsi="GHEA Mariam"/>
          <w:lang w:val="hy-AM"/>
        </w:rPr>
        <w:t>՝</w:t>
      </w:r>
      <w:r w:rsidRPr="00B870FD">
        <w:rPr>
          <w:rFonts w:ascii="GHEA Mariam" w:hAnsi="GHEA Mariam"/>
          <w:lang w:val="hy-AM"/>
        </w:rPr>
        <w:tab/>
      </w:r>
      <w:r w:rsidR="00DD464C" w:rsidRPr="00B870FD">
        <w:rPr>
          <w:rFonts w:ascii="GHEA Mariam" w:hAnsi="GHEA Mariam"/>
          <w:lang w:val="hy-AM"/>
        </w:rPr>
        <w:t xml:space="preserve">                                                   </w:t>
      </w:r>
      <w:r w:rsidR="003F5F55" w:rsidRPr="00B870FD">
        <w:rPr>
          <w:rFonts w:ascii="GHEA Mariam" w:hAnsi="GHEA Mariam"/>
          <w:lang w:val="hy-AM"/>
        </w:rPr>
        <w:t>Հ. ԲԱԼԱՍՅԱՆ</w:t>
      </w:r>
    </w:p>
    <w:p w14:paraId="50DDEF4E" w14:textId="77777777" w:rsidR="00766CAA" w:rsidRDefault="00766CAA" w:rsidP="00B700A9">
      <w:pPr>
        <w:rPr>
          <w:rFonts w:ascii="GHEA Mariam" w:hAnsi="GHEA Mariam"/>
          <w:b/>
          <w:lang w:val="hy-AM"/>
        </w:rPr>
      </w:pPr>
    </w:p>
    <w:p w14:paraId="04C19A00" w14:textId="77777777" w:rsidR="00DD464C" w:rsidRDefault="00DD464C" w:rsidP="00C92E48">
      <w:pPr>
        <w:jc w:val="center"/>
        <w:rPr>
          <w:rFonts w:ascii="GHEA Mariam" w:hAnsi="GHEA Mariam"/>
          <w:b/>
          <w:lang w:val="hy-AM"/>
        </w:rPr>
      </w:pPr>
    </w:p>
    <w:p w14:paraId="6107F63E" w14:textId="77777777" w:rsidR="00DD464C" w:rsidRDefault="00DD464C" w:rsidP="00C92E48">
      <w:pPr>
        <w:jc w:val="center"/>
        <w:rPr>
          <w:rFonts w:ascii="GHEA Mariam" w:hAnsi="GHEA Mariam"/>
          <w:b/>
          <w:lang w:val="hy-AM"/>
        </w:rPr>
      </w:pPr>
    </w:p>
    <w:p w14:paraId="63C32905" w14:textId="77777777" w:rsidR="00370D76" w:rsidRDefault="00370D76" w:rsidP="00C92E48">
      <w:pPr>
        <w:jc w:val="center"/>
        <w:rPr>
          <w:rFonts w:ascii="GHEA Mariam" w:hAnsi="GHEA Mariam"/>
          <w:b/>
          <w:lang w:val="hy-AM"/>
        </w:rPr>
      </w:pPr>
    </w:p>
    <w:p w14:paraId="7937CC0E" w14:textId="77777777" w:rsidR="00370D76" w:rsidRDefault="00370D76" w:rsidP="00C92E48">
      <w:pPr>
        <w:jc w:val="center"/>
        <w:rPr>
          <w:rFonts w:ascii="GHEA Mariam" w:hAnsi="GHEA Mariam"/>
          <w:b/>
          <w:lang w:val="hy-AM"/>
        </w:rPr>
      </w:pPr>
    </w:p>
    <w:p w14:paraId="3F592DC5" w14:textId="77777777" w:rsidR="00370D76" w:rsidRDefault="00370D76" w:rsidP="00C92E48">
      <w:pPr>
        <w:jc w:val="center"/>
        <w:rPr>
          <w:rFonts w:ascii="GHEA Mariam" w:hAnsi="GHEA Mariam"/>
          <w:b/>
          <w:lang w:val="hy-AM"/>
        </w:rPr>
      </w:pPr>
    </w:p>
    <w:p w14:paraId="67995951" w14:textId="77777777" w:rsidR="00370D76" w:rsidRDefault="00370D76" w:rsidP="00C92E48">
      <w:pPr>
        <w:jc w:val="center"/>
        <w:rPr>
          <w:rFonts w:ascii="GHEA Mariam" w:hAnsi="GHEA Mariam"/>
          <w:b/>
          <w:lang w:val="hy-AM"/>
        </w:rPr>
      </w:pPr>
    </w:p>
    <w:p w14:paraId="208C6D15" w14:textId="77777777" w:rsidR="00370D76" w:rsidRDefault="00370D76" w:rsidP="00C92E48">
      <w:pPr>
        <w:jc w:val="center"/>
        <w:rPr>
          <w:rFonts w:ascii="GHEA Mariam" w:hAnsi="GHEA Mariam"/>
          <w:b/>
          <w:lang w:val="hy-AM"/>
        </w:rPr>
      </w:pPr>
    </w:p>
    <w:p w14:paraId="57B7D380" w14:textId="77777777" w:rsidR="00370D76" w:rsidRDefault="00370D76" w:rsidP="00C92E48">
      <w:pPr>
        <w:jc w:val="center"/>
        <w:rPr>
          <w:rFonts w:ascii="GHEA Mariam" w:hAnsi="GHEA Mariam"/>
          <w:b/>
          <w:lang w:val="hy-AM"/>
        </w:rPr>
      </w:pPr>
    </w:p>
    <w:p w14:paraId="38E05B99" w14:textId="77777777" w:rsidR="00370D76" w:rsidRDefault="00370D76" w:rsidP="00C92E48">
      <w:pPr>
        <w:jc w:val="center"/>
        <w:rPr>
          <w:rFonts w:ascii="GHEA Mariam" w:hAnsi="GHEA Mariam"/>
          <w:b/>
          <w:lang w:val="hy-AM"/>
        </w:rPr>
      </w:pPr>
    </w:p>
    <w:p w14:paraId="774A5B69" w14:textId="77777777" w:rsidR="00370D76" w:rsidRDefault="00370D76" w:rsidP="00C92E48">
      <w:pPr>
        <w:jc w:val="center"/>
        <w:rPr>
          <w:rFonts w:ascii="GHEA Mariam" w:hAnsi="GHEA Mariam"/>
          <w:b/>
          <w:lang w:val="hy-AM"/>
        </w:rPr>
      </w:pPr>
    </w:p>
    <w:p w14:paraId="2C844130" w14:textId="77777777" w:rsidR="00370D76" w:rsidRDefault="00370D76" w:rsidP="00C92E48">
      <w:pPr>
        <w:jc w:val="center"/>
        <w:rPr>
          <w:rFonts w:ascii="GHEA Mariam" w:hAnsi="GHEA Mariam"/>
          <w:b/>
          <w:lang w:val="hy-AM"/>
        </w:rPr>
      </w:pPr>
    </w:p>
    <w:p w14:paraId="084040FD" w14:textId="7AA1CEB7" w:rsidR="00C92E48" w:rsidRPr="007F1C93" w:rsidRDefault="00566A32" w:rsidP="00C92E48">
      <w:pPr>
        <w:jc w:val="center"/>
        <w:rPr>
          <w:rFonts w:ascii="GHEA Mariam" w:hAnsi="GHEA Mariam"/>
          <w:b/>
          <w:lang w:val="hy-AM"/>
        </w:rPr>
      </w:pPr>
      <w:r w:rsidRPr="00566A32">
        <w:rPr>
          <w:rFonts w:ascii="GHEA Mariam" w:hAnsi="GHEA Mariam"/>
          <w:b/>
          <w:lang w:val="hy-AM"/>
        </w:rPr>
        <w:t>Տ</w:t>
      </w:r>
      <w:r w:rsidR="00C92E48" w:rsidRPr="007F1C93">
        <w:rPr>
          <w:rFonts w:ascii="GHEA Mariam" w:hAnsi="GHEA Mariam"/>
          <w:b/>
          <w:lang w:val="hy-AM"/>
        </w:rPr>
        <w:t>ԵՂԵԿԱՆՔ</w:t>
      </w:r>
    </w:p>
    <w:p w14:paraId="2C2DF1BB" w14:textId="01AF0385" w:rsidR="00C92E48" w:rsidRPr="007F1C93" w:rsidRDefault="001A362F" w:rsidP="001A362F">
      <w:pPr>
        <w:jc w:val="center"/>
        <w:rPr>
          <w:rFonts w:ascii="GHEA Mariam" w:hAnsi="GHEA Mariam"/>
          <w:b/>
          <w:lang w:val="hy-AM"/>
        </w:rPr>
      </w:pPr>
      <w:r w:rsidRPr="00426EAC">
        <w:rPr>
          <w:rFonts w:ascii="GHEA Mariam" w:hAnsi="GHEA Mariam"/>
          <w:b/>
          <w:lang w:val="hy-AM"/>
        </w:rPr>
        <w:t>«</w:t>
      </w:r>
      <w:r w:rsidRPr="00BE78A6">
        <w:rPr>
          <w:rFonts w:ascii="GHEA Mariam" w:hAnsi="GHEA Mariam"/>
          <w:b/>
          <w:lang w:val="hy-AM"/>
        </w:rPr>
        <w:t>ՀՈՂԱՄԱՍԻ ՆՊԱՏԱԿԱՅԻՆ ՆՇԱՆԱԿՈՒԹՅՈՒՆԸ ՓՈԽԵԼՈՒ ՄԱՍԻՆ</w:t>
      </w:r>
      <w:r w:rsidRPr="00426EAC">
        <w:rPr>
          <w:rFonts w:ascii="GHEA Mariam" w:hAnsi="GHEA Mariam"/>
          <w:b/>
          <w:lang w:val="hy-AM"/>
        </w:rPr>
        <w:t>»</w:t>
      </w:r>
      <w:r w:rsidR="001F7264" w:rsidRPr="00E85A2F">
        <w:rPr>
          <w:rFonts w:ascii="GHEA Mariam" w:hAnsi="GHEA Mariam"/>
          <w:b/>
          <w:lang w:val="hy-AM"/>
        </w:rPr>
        <w:t xml:space="preserve"> </w:t>
      </w:r>
      <w:r w:rsidR="00F54E04" w:rsidRPr="00E85A2F">
        <w:rPr>
          <w:rFonts w:ascii="GHEA Mariam" w:hAnsi="GHEA Mariam"/>
          <w:b/>
          <w:lang w:val="hy-AM"/>
        </w:rPr>
        <w:t xml:space="preserve"> </w:t>
      </w:r>
      <w:r w:rsidR="00566A32" w:rsidRPr="00E85A2F">
        <w:rPr>
          <w:rFonts w:ascii="GHEA Mariam" w:hAnsi="GHEA Mariam"/>
          <w:b/>
          <w:lang w:val="hy-AM"/>
        </w:rPr>
        <w:t xml:space="preserve">ԲՅՈՒՐԵՂԱՎԱՆ ՀԱՄԱՅՆՔԻ ԱՎԱԳԱՆՈՒ ՈՐՈՇՄԱՆ </w:t>
      </w:r>
      <w:r w:rsidR="00566A32" w:rsidRPr="007F1C93">
        <w:rPr>
          <w:rFonts w:ascii="GHEA Mariam" w:hAnsi="GHEA Mariam"/>
          <w:b/>
          <w:lang w:val="hy-AM"/>
        </w:rPr>
        <w:t xml:space="preserve"> ՆԱԽԱԳԾԻ  ԸՆԴՈՒՆՄԱՆ </w:t>
      </w:r>
      <w:r w:rsidR="00566A32" w:rsidRPr="00D45FD3">
        <w:rPr>
          <w:rFonts w:ascii="GHEA Mariam" w:hAnsi="GHEA Mariam"/>
          <w:b/>
          <w:lang w:val="hy-AM"/>
        </w:rPr>
        <w:t xml:space="preserve">ԱՌՆՉՈՒԹՅԱՄԲ ԱՅԼ ԻՐԱՎԱԿԱՆ ԱԿՏԵՐԻ </w:t>
      </w:r>
      <w:r w:rsidR="00566A32" w:rsidRPr="00566A32">
        <w:rPr>
          <w:rFonts w:ascii="GHEA Mariam" w:hAnsi="GHEA Mariam"/>
          <w:b/>
          <w:lang w:val="hy-AM"/>
        </w:rPr>
        <w:t>ԸՆԴՈՒՆՄԱՆ ԱՆՀՐԱԺԵՇՏՈՒԹՅԱՆ ԿԱՄ ԲԱՑԱԿԱՅՈՒԹՅԱՆ ՄԱՍԻՆ</w:t>
      </w:r>
      <w:r w:rsidR="00C92E48" w:rsidRPr="007F1C93">
        <w:rPr>
          <w:rFonts w:ascii="GHEA Mariam" w:hAnsi="GHEA Mariam"/>
          <w:b/>
          <w:lang w:val="hy-AM"/>
        </w:rPr>
        <w:t xml:space="preserve">  </w:t>
      </w:r>
    </w:p>
    <w:p w14:paraId="799F5278" w14:textId="60FF0324" w:rsidR="00C92E48" w:rsidRPr="00752A5E" w:rsidRDefault="00096142" w:rsidP="008309B9">
      <w:pPr>
        <w:spacing w:line="360" w:lineRule="auto"/>
        <w:jc w:val="both"/>
        <w:rPr>
          <w:rFonts w:ascii="GHEA Mariam" w:hAnsi="GHEA Mariam"/>
          <w:lang w:val="hy-AM"/>
        </w:rPr>
      </w:pPr>
      <w:r w:rsidRPr="00370D76">
        <w:rPr>
          <w:rFonts w:ascii="GHEA Mariam" w:hAnsi="GHEA Mariam"/>
          <w:lang w:val="hy-AM"/>
        </w:rPr>
        <w:t xml:space="preserve"> </w:t>
      </w:r>
      <w:r w:rsidR="004D0900" w:rsidRPr="00370D76">
        <w:rPr>
          <w:rFonts w:ascii="GHEA Mariam" w:hAnsi="GHEA Mariam"/>
          <w:lang w:val="hy-AM"/>
        </w:rPr>
        <w:t>«</w:t>
      </w:r>
      <w:r w:rsidR="00370D76" w:rsidRPr="00370D76">
        <w:rPr>
          <w:rFonts w:ascii="GHEA Mariam" w:hAnsi="GHEA Mariam"/>
          <w:iCs/>
          <w:color w:val="333333"/>
          <w:shd w:val="clear" w:color="auto" w:fill="FFFFFF"/>
          <w:lang w:val="hy-AM"/>
        </w:rPr>
        <w:t>Համայնքային սեփականություն հանդիսացող հողամասը վարձակալության իրավունքով տրամադրելու մասին</w:t>
      </w:r>
      <w:r w:rsidR="004D0900" w:rsidRPr="00370D76">
        <w:rPr>
          <w:rFonts w:ascii="GHEA Mariam" w:hAnsi="GHEA Mariam"/>
          <w:lang w:val="hy-AM"/>
        </w:rPr>
        <w:t>»</w:t>
      </w:r>
      <w:r w:rsidR="004D0900" w:rsidRPr="00752A5E">
        <w:rPr>
          <w:rFonts w:ascii="GHEA Mariam" w:hAnsi="GHEA Mariam"/>
          <w:lang w:val="hy-AM"/>
        </w:rPr>
        <w:t xml:space="preserve"> </w:t>
      </w:r>
      <w:r w:rsidR="00C92E48" w:rsidRPr="007F1C93">
        <w:rPr>
          <w:rFonts w:ascii="GHEA Mariam" w:hAnsi="GHEA Mariam"/>
          <w:lang w:val="hy-AM"/>
        </w:rPr>
        <w:t>Բյուրեղավան համայնքի ավագանու որոշման նախագծի ընդունման առնչությամբ</w:t>
      </w:r>
      <w:r w:rsidR="008309B9">
        <w:rPr>
          <w:rFonts w:ascii="GHEA Mariam" w:hAnsi="GHEA Mariam"/>
          <w:lang w:val="hy-AM"/>
        </w:rPr>
        <w:t xml:space="preserve"> </w:t>
      </w:r>
      <w:r w:rsidR="00C92E48" w:rsidRPr="007F1C93">
        <w:rPr>
          <w:rFonts w:ascii="GHEA Mariam" w:hAnsi="GHEA Mariam"/>
          <w:lang w:val="hy-AM"/>
        </w:rPr>
        <w:t>այլ իրավական ակտերի ընդունման անհրաժեշտություն չի առաջանում։</w:t>
      </w:r>
      <w:r w:rsidR="00C92E48" w:rsidRPr="007F1C93">
        <w:rPr>
          <w:rFonts w:ascii="GHEA Mariam" w:hAnsi="GHEA Mariam"/>
          <w:lang w:val="hy-AM"/>
        </w:rPr>
        <w:tab/>
      </w:r>
    </w:p>
    <w:p w14:paraId="183D10E9" w14:textId="7ADCCFA3" w:rsidR="002B70FB" w:rsidRPr="00FE0086" w:rsidRDefault="00271232" w:rsidP="002B70FB">
      <w:pPr>
        <w:spacing w:line="360" w:lineRule="auto"/>
        <w:jc w:val="both"/>
        <w:rPr>
          <w:rFonts w:ascii="GHEA Mariam" w:hAnsi="GHEA Mariam"/>
          <w:i/>
          <w:lang w:val="hy-AM"/>
        </w:rPr>
      </w:pPr>
      <w:r w:rsidRPr="00271232">
        <w:rPr>
          <w:rFonts w:ascii="GHEA Mariam" w:hAnsi="GHEA Mariam"/>
          <w:i/>
          <w:lang w:val="hy-AM"/>
        </w:rPr>
        <w:t>Ն</w:t>
      </w:r>
      <w:r w:rsidRPr="00FE0086">
        <w:rPr>
          <w:rFonts w:ascii="GHEA Mariam" w:hAnsi="GHEA Mariam"/>
          <w:i/>
          <w:lang w:val="hy-AM"/>
        </w:rPr>
        <w:t>.Մարկոսյան</w:t>
      </w:r>
    </w:p>
    <w:p w14:paraId="6DD34C32" w14:textId="77777777" w:rsidR="00DD464C" w:rsidRDefault="00DD464C" w:rsidP="002B70FB">
      <w:pPr>
        <w:spacing w:line="360" w:lineRule="auto"/>
        <w:jc w:val="both"/>
        <w:rPr>
          <w:rFonts w:ascii="GHEA Mariam" w:hAnsi="GHEA Mariam"/>
          <w:i/>
          <w:lang w:val="hy-AM"/>
        </w:rPr>
      </w:pPr>
    </w:p>
    <w:p w14:paraId="5A7DF2C9" w14:textId="1109E485" w:rsidR="003F5F55" w:rsidRPr="002B70FB" w:rsidRDefault="003F5F55" w:rsidP="002B70FB">
      <w:pPr>
        <w:spacing w:line="360" w:lineRule="auto"/>
        <w:jc w:val="center"/>
        <w:rPr>
          <w:rFonts w:ascii="GHEA Mariam" w:hAnsi="GHEA Mariam"/>
          <w:i/>
          <w:lang w:val="hy-AM"/>
        </w:rPr>
      </w:pPr>
      <w:r w:rsidRPr="001F3FBB">
        <w:rPr>
          <w:rFonts w:ascii="GHEA Mariam" w:hAnsi="GHEA Mariam"/>
          <w:lang w:val="hy-AM"/>
        </w:rPr>
        <w:t xml:space="preserve">ՀԱՄԱՅՆՔԻ </w:t>
      </w:r>
      <w:r>
        <w:rPr>
          <w:rFonts w:ascii="GHEA Mariam" w:hAnsi="GHEA Mariam"/>
          <w:lang w:val="hy-AM"/>
        </w:rPr>
        <w:t>ՂԵԿԱՎԱՐ</w:t>
      </w:r>
      <w:r w:rsidR="00D204E4" w:rsidRPr="00426EAC">
        <w:rPr>
          <w:rFonts w:ascii="GHEA Mariam" w:hAnsi="GHEA Mariam"/>
          <w:lang w:val="hy-AM"/>
        </w:rPr>
        <w:t>՝</w:t>
      </w:r>
      <w:r w:rsidRPr="001F3FBB">
        <w:rPr>
          <w:rFonts w:ascii="GHEA Mariam" w:hAnsi="GHEA Mariam"/>
          <w:lang w:val="hy-AM"/>
        </w:rPr>
        <w:tab/>
      </w:r>
      <w:r w:rsidR="003E4E85" w:rsidRPr="003E4E85">
        <w:rPr>
          <w:rFonts w:ascii="GHEA Mariam" w:hAnsi="GHEA Mariam"/>
          <w:lang w:val="hy-AM"/>
        </w:rPr>
        <w:t xml:space="preserve"> </w:t>
      </w:r>
      <w:r w:rsidR="003E4E85" w:rsidRPr="009B4395">
        <w:rPr>
          <w:rFonts w:ascii="GHEA Mariam" w:hAnsi="GHEA Mariam"/>
          <w:lang w:val="hy-AM"/>
        </w:rPr>
        <w:t xml:space="preserve">                                         </w:t>
      </w:r>
      <w:r w:rsidR="00D204E4" w:rsidRPr="00426EAC">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p w14:paraId="6FBD601D" w14:textId="09337DAE" w:rsidR="001A362F" w:rsidRDefault="001F3FBB" w:rsidP="00B700A9">
      <w:pPr>
        <w:jc w:val="center"/>
        <w:rPr>
          <w:rFonts w:ascii="GHEA Mariam" w:hAnsi="GHEA Mariam"/>
          <w:b/>
          <w:lang w:val="hy-AM"/>
        </w:rPr>
      </w:pPr>
      <w:r w:rsidRPr="001F3FBB">
        <w:rPr>
          <w:rFonts w:ascii="GHEA Mariam" w:hAnsi="GHEA Mariam"/>
          <w:b/>
          <w:lang w:val="hy-AM"/>
        </w:rPr>
        <w:br/>
      </w:r>
    </w:p>
    <w:p w14:paraId="17693875" w14:textId="77777777" w:rsidR="00753286" w:rsidRDefault="00753286" w:rsidP="00B700A9">
      <w:pPr>
        <w:jc w:val="center"/>
        <w:rPr>
          <w:rFonts w:ascii="GHEA Mariam" w:hAnsi="GHEA Mariam"/>
          <w:b/>
          <w:lang w:val="hy-AM"/>
        </w:rPr>
      </w:pPr>
    </w:p>
    <w:p w14:paraId="2B39A8E6" w14:textId="77777777" w:rsidR="001A362F" w:rsidRDefault="001A362F" w:rsidP="0043507D">
      <w:pPr>
        <w:jc w:val="center"/>
        <w:rPr>
          <w:rFonts w:ascii="GHEA Mariam" w:hAnsi="GHEA Mariam"/>
          <w:b/>
          <w:lang w:val="hy-AM"/>
        </w:rPr>
      </w:pPr>
    </w:p>
    <w:p w14:paraId="2CD7F43E" w14:textId="4F1D1EF6" w:rsidR="007B28EC" w:rsidRPr="00B32E53" w:rsidRDefault="005F6763" w:rsidP="0043507D">
      <w:pPr>
        <w:jc w:val="center"/>
        <w:rPr>
          <w:rFonts w:ascii="GHEA Mariam" w:hAnsi="GHEA Mariam"/>
          <w:b/>
          <w:lang w:val="hy-AM"/>
        </w:rPr>
      </w:pPr>
      <w:r w:rsidRPr="00B32E53">
        <w:rPr>
          <w:rFonts w:ascii="GHEA Mariam" w:hAnsi="GHEA Mariam"/>
          <w:b/>
          <w:lang w:val="hy-AM"/>
        </w:rPr>
        <w:t>ՏԵՂԵԿԱՆՔ</w:t>
      </w:r>
    </w:p>
    <w:p w14:paraId="6BC60E3D" w14:textId="167EF20E" w:rsidR="00566A32" w:rsidRPr="00B32E53" w:rsidRDefault="001A362F" w:rsidP="002B70FB">
      <w:pPr>
        <w:jc w:val="center"/>
        <w:rPr>
          <w:rFonts w:ascii="GHEA Mariam" w:hAnsi="GHEA Mariam"/>
          <w:b/>
          <w:lang w:val="hy-AM"/>
        </w:rPr>
      </w:pPr>
      <w:r w:rsidRPr="00426EAC">
        <w:rPr>
          <w:rFonts w:ascii="GHEA Mariam" w:hAnsi="GHEA Mariam"/>
          <w:b/>
          <w:lang w:val="hy-AM"/>
        </w:rPr>
        <w:t>«</w:t>
      </w:r>
      <w:r w:rsidRPr="00BE78A6">
        <w:rPr>
          <w:rFonts w:ascii="GHEA Mariam" w:hAnsi="GHEA Mariam"/>
          <w:b/>
          <w:lang w:val="hy-AM"/>
        </w:rPr>
        <w:t>ՀՈՂԱՄԱՍԻ ՆՊԱՏԱԿԱՅԻՆ ՆՇԱՆԱԿՈՒԹՅՈՒՆԸ ՓՈԽԵԼՈՒ ՄԱՍԻՆ</w:t>
      </w:r>
      <w:r w:rsidRPr="00426EAC">
        <w:rPr>
          <w:rFonts w:ascii="GHEA Mariam" w:hAnsi="GHEA Mariam"/>
          <w:b/>
          <w:lang w:val="hy-AM"/>
        </w:rPr>
        <w:t>»</w:t>
      </w:r>
      <w:r w:rsidRPr="00E85A2F">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ԾԱԽՍԵՐՈՒՄ ՍՊԱՍՎԵԼԻՔ ՓՈՓՈԽՈՒԹՅՈՒՆՆԵՐԻ ՄԱՍԻՆ </w:t>
      </w:r>
      <w:r w:rsidR="005F6763" w:rsidRPr="00566A32">
        <w:rPr>
          <w:rFonts w:ascii="GHEA Mariam" w:hAnsi="GHEA Mariam"/>
          <w:b/>
          <w:lang w:val="hy-AM"/>
        </w:rPr>
        <w:t xml:space="preserve">  </w:t>
      </w:r>
    </w:p>
    <w:p w14:paraId="281D3904" w14:textId="2D173604" w:rsidR="00566A32" w:rsidRPr="004D0900" w:rsidRDefault="005F1ADA" w:rsidP="00566A32">
      <w:pPr>
        <w:shd w:val="clear" w:color="auto" w:fill="FFFFFF"/>
        <w:spacing w:after="144" w:line="360" w:lineRule="auto"/>
        <w:jc w:val="both"/>
        <w:textAlignment w:val="baseline"/>
        <w:rPr>
          <w:rFonts w:ascii="GHEA Grapalat" w:hAnsi="GHEA Grapalat"/>
          <w:color w:val="000000"/>
          <w:lang w:val="hy-AM"/>
        </w:rPr>
      </w:pPr>
      <w:r w:rsidRPr="00370D76">
        <w:rPr>
          <w:rFonts w:ascii="GHEA Mariam" w:hAnsi="GHEA Mariam"/>
          <w:lang w:val="hy-AM"/>
        </w:rPr>
        <w:t>«</w:t>
      </w:r>
      <w:r w:rsidRPr="00370D76">
        <w:rPr>
          <w:rFonts w:ascii="GHEA Mariam" w:hAnsi="GHEA Mariam"/>
          <w:iCs/>
          <w:color w:val="333333"/>
          <w:shd w:val="clear" w:color="auto" w:fill="FFFFFF"/>
          <w:lang w:val="hy-AM"/>
        </w:rPr>
        <w:t>Համայնքային սեփականություն հանդիսացող հողամասը վարձակալության իրավունքով տրամադրելու մասին</w:t>
      </w:r>
      <w:r w:rsidRPr="00370D76">
        <w:rPr>
          <w:rFonts w:ascii="GHEA Mariam" w:hAnsi="GHEA Mariam"/>
          <w:lang w:val="hy-AM"/>
        </w:rPr>
        <w:t>»</w:t>
      </w:r>
      <w:r w:rsidR="001A362F" w:rsidRPr="00752A5E">
        <w:rPr>
          <w:rFonts w:ascii="GHEA Mariam" w:hAnsi="GHEA Mariam"/>
          <w:lang w:val="hy-AM"/>
        </w:rPr>
        <w:t xml:space="preserve"> </w:t>
      </w:r>
      <w:r w:rsidR="001F7264" w:rsidRPr="00752A5E">
        <w:rPr>
          <w:rFonts w:ascii="GHEA Mariam" w:hAnsi="GHEA Mariam"/>
          <w:lang w:val="hy-AM"/>
        </w:rPr>
        <w:t xml:space="preserve"> </w:t>
      </w:r>
      <w:r w:rsidR="00566A32" w:rsidRPr="007F1C93">
        <w:rPr>
          <w:rFonts w:ascii="GHEA Mariam" w:hAnsi="GHEA Mariam"/>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 20</w:t>
      </w:r>
      <w:r w:rsidR="00752A5E" w:rsidRPr="00752A5E">
        <w:rPr>
          <w:rFonts w:ascii="GHEA Mariam" w:hAnsi="GHEA Mariam" w:cs="Sylfaen"/>
          <w:lang w:val="hy-AM"/>
        </w:rPr>
        <w:t>2</w:t>
      </w:r>
      <w:r w:rsidR="00766CAA" w:rsidRPr="00766CAA">
        <w:rPr>
          <w:rFonts w:ascii="GHEA Mariam" w:hAnsi="GHEA Mariam" w:cs="Sylfaen"/>
          <w:lang w:val="hy-AM"/>
        </w:rPr>
        <w:t>1</w:t>
      </w:r>
      <w:r w:rsidR="00566A32" w:rsidRPr="001C08D2">
        <w:rPr>
          <w:rFonts w:ascii="GHEA Mariam" w:hAnsi="GHEA Mariam" w:cs="Sylfaen"/>
          <w:lang w:val="hy-AM"/>
        </w:rPr>
        <w:t xml:space="preserve"> </w:t>
      </w:r>
      <w:r w:rsidR="001F3FBB" w:rsidRPr="001F3FBB">
        <w:rPr>
          <w:rFonts w:ascii="GHEA Mariam" w:hAnsi="GHEA Mariam" w:cs="Sylfaen"/>
          <w:lang w:val="hy-AM"/>
        </w:rPr>
        <w:t xml:space="preserve">թվականի </w:t>
      </w:r>
      <w:r w:rsidR="00566A32" w:rsidRPr="001C08D2">
        <w:rPr>
          <w:rFonts w:ascii="GHEA Mariam" w:hAnsi="GHEA Mariam" w:cs="Sylfaen"/>
          <w:lang w:val="hy-AM"/>
        </w:rPr>
        <w:t>բյուջեում էական փոփոխություններ չեն նախատեսվում:</w:t>
      </w:r>
    </w:p>
    <w:p w14:paraId="045076BC" w14:textId="0A5C8511" w:rsidR="00752A5E" w:rsidRDefault="00752A5E" w:rsidP="001F7264">
      <w:pPr>
        <w:spacing w:line="360" w:lineRule="auto"/>
        <w:jc w:val="both"/>
        <w:rPr>
          <w:rFonts w:ascii="GHEA Mariam" w:hAnsi="GHEA Mariam"/>
          <w:i/>
          <w:lang w:val="hy-AM"/>
        </w:rPr>
      </w:pPr>
      <w:r w:rsidRPr="00752A5E">
        <w:rPr>
          <w:rFonts w:ascii="GHEA Mariam" w:hAnsi="GHEA Mariam"/>
          <w:i/>
          <w:lang w:val="hy-AM"/>
        </w:rPr>
        <w:t xml:space="preserve">Լ. </w:t>
      </w:r>
      <w:r>
        <w:rPr>
          <w:rFonts w:ascii="GHEA Mariam" w:hAnsi="GHEA Mariam"/>
          <w:i/>
          <w:lang w:val="hy-AM"/>
        </w:rPr>
        <w:t>Պողոսյան</w:t>
      </w:r>
    </w:p>
    <w:p w14:paraId="1A6986EA" w14:textId="77777777" w:rsidR="00DD464C" w:rsidRPr="001F7264" w:rsidRDefault="00DD464C" w:rsidP="001F7264">
      <w:pPr>
        <w:spacing w:line="360" w:lineRule="auto"/>
        <w:jc w:val="both"/>
        <w:rPr>
          <w:rFonts w:ascii="GHEA Mariam" w:hAnsi="GHEA Mariam"/>
          <w:i/>
          <w:lang w:val="hy-AM"/>
        </w:rPr>
      </w:pPr>
    </w:p>
    <w:p w14:paraId="1DE7CDA9" w14:textId="63B74EF2" w:rsidR="00936F3C" w:rsidRPr="001F3FBB" w:rsidRDefault="003F5F55" w:rsidP="00D204E4">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D204E4" w:rsidRPr="00426EAC">
        <w:rPr>
          <w:rFonts w:ascii="GHEA Mariam" w:hAnsi="GHEA Mariam"/>
          <w:lang w:val="hy-AM"/>
        </w:rPr>
        <w:t>՝</w:t>
      </w:r>
      <w:r w:rsidRPr="001F3FBB">
        <w:rPr>
          <w:rFonts w:ascii="GHEA Mariam" w:hAnsi="GHEA Mariam"/>
          <w:lang w:val="hy-AM"/>
        </w:rPr>
        <w:tab/>
      </w:r>
      <w:r w:rsidR="00DD464C" w:rsidRPr="003E4E85">
        <w:rPr>
          <w:rFonts w:ascii="GHEA Mariam" w:hAnsi="GHEA Mariam"/>
          <w:lang w:val="hy-AM"/>
        </w:rPr>
        <w:t xml:space="preserve">                                           </w:t>
      </w:r>
      <w:r w:rsidRPr="00752A5E">
        <w:rPr>
          <w:rFonts w:ascii="GHEA Mariam" w:hAnsi="GHEA Mariam"/>
          <w:lang w:val="hy-AM"/>
        </w:rPr>
        <w:t>Հ. ԲԱԼԱՍՅԱՆ</w:t>
      </w:r>
    </w:p>
    <w:sectPr w:rsidR="00936F3C" w:rsidRPr="001F3FBB" w:rsidSect="00370D76">
      <w:pgSz w:w="12240" w:h="15840"/>
      <w:pgMar w:top="432"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2474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B627B"/>
    <w:multiLevelType w:val="hybridMultilevel"/>
    <w:tmpl w:val="FAB8EF7A"/>
    <w:lvl w:ilvl="0" w:tplc="2162F0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05FC"/>
    <w:multiLevelType w:val="hybridMultilevel"/>
    <w:tmpl w:val="3CD41BEA"/>
    <w:lvl w:ilvl="0" w:tplc="13C60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822B4"/>
    <w:multiLevelType w:val="hybridMultilevel"/>
    <w:tmpl w:val="72C43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E4FF1"/>
    <w:multiLevelType w:val="hybridMultilevel"/>
    <w:tmpl w:val="3FA2B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F607E23"/>
    <w:multiLevelType w:val="hybridMultilevel"/>
    <w:tmpl w:val="5778F00C"/>
    <w:lvl w:ilvl="0" w:tplc="9FECCD8E">
      <w:start w:val="1"/>
      <w:numFmt w:val="decimal"/>
      <w:lvlText w:val="%1."/>
      <w:lvlJc w:val="left"/>
      <w:pPr>
        <w:ind w:left="706"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14" w15:restartNumberingAfterBreak="0">
    <w:nsid w:val="7B5D66DB"/>
    <w:multiLevelType w:val="hybridMultilevel"/>
    <w:tmpl w:val="55C6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F648D"/>
    <w:multiLevelType w:val="hybridMultilevel"/>
    <w:tmpl w:val="81065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4"/>
  </w:num>
  <w:num w:numId="6">
    <w:abstractNumId w:val="8"/>
  </w:num>
  <w:num w:numId="7">
    <w:abstractNumId w:val="2"/>
  </w:num>
  <w:num w:numId="8">
    <w:abstractNumId w:val="9"/>
  </w:num>
  <w:num w:numId="9">
    <w:abstractNumId w:val="1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26433"/>
    <w:rsid w:val="00041A64"/>
    <w:rsid w:val="0004517B"/>
    <w:rsid w:val="00054F0A"/>
    <w:rsid w:val="00055E6E"/>
    <w:rsid w:val="00063659"/>
    <w:rsid w:val="00064CFE"/>
    <w:rsid w:val="00096142"/>
    <w:rsid w:val="000A3821"/>
    <w:rsid w:val="000B783C"/>
    <w:rsid w:val="000C37C3"/>
    <w:rsid w:val="001064B2"/>
    <w:rsid w:val="001A3038"/>
    <w:rsid w:val="001A362F"/>
    <w:rsid w:val="001A73ED"/>
    <w:rsid w:val="001B4A21"/>
    <w:rsid w:val="001B5D0A"/>
    <w:rsid w:val="001E0203"/>
    <w:rsid w:val="001F3FBB"/>
    <w:rsid w:val="001F7264"/>
    <w:rsid w:val="002215F8"/>
    <w:rsid w:val="00221F63"/>
    <w:rsid w:val="0022210A"/>
    <w:rsid w:val="00254AAC"/>
    <w:rsid w:val="00271232"/>
    <w:rsid w:val="00283F13"/>
    <w:rsid w:val="00290890"/>
    <w:rsid w:val="002B4489"/>
    <w:rsid w:val="002B70FB"/>
    <w:rsid w:val="00302C77"/>
    <w:rsid w:val="00324B36"/>
    <w:rsid w:val="00326026"/>
    <w:rsid w:val="003330E9"/>
    <w:rsid w:val="0035194B"/>
    <w:rsid w:val="003561F7"/>
    <w:rsid w:val="00370D76"/>
    <w:rsid w:val="00375610"/>
    <w:rsid w:val="0039016A"/>
    <w:rsid w:val="00397917"/>
    <w:rsid w:val="003A51D6"/>
    <w:rsid w:val="003D6B7E"/>
    <w:rsid w:val="003E4E85"/>
    <w:rsid w:val="003F5F55"/>
    <w:rsid w:val="00426EAC"/>
    <w:rsid w:val="0043507D"/>
    <w:rsid w:val="00436E3D"/>
    <w:rsid w:val="00487229"/>
    <w:rsid w:val="004D0900"/>
    <w:rsid w:val="00500793"/>
    <w:rsid w:val="005101BE"/>
    <w:rsid w:val="005409C6"/>
    <w:rsid w:val="005427D3"/>
    <w:rsid w:val="00566A32"/>
    <w:rsid w:val="00585204"/>
    <w:rsid w:val="005C60B6"/>
    <w:rsid w:val="005D101E"/>
    <w:rsid w:val="005F1ADA"/>
    <w:rsid w:val="005F6763"/>
    <w:rsid w:val="00626134"/>
    <w:rsid w:val="006745B3"/>
    <w:rsid w:val="006F34C2"/>
    <w:rsid w:val="00723A37"/>
    <w:rsid w:val="00743FE4"/>
    <w:rsid w:val="00752A5E"/>
    <w:rsid w:val="00753286"/>
    <w:rsid w:val="007608CC"/>
    <w:rsid w:val="00766CAA"/>
    <w:rsid w:val="007851A7"/>
    <w:rsid w:val="0079075D"/>
    <w:rsid w:val="007B28EC"/>
    <w:rsid w:val="007F0682"/>
    <w:rsid w:val="008009A9"/>
    <w:rsid w:val="00810A3B"/>
    <w:rsid w:val="00821736"/>
    <w:rsid w:val="008309B9"/>
    <w:rsid w:val="00830CAA"/>
    <w:rsid w:val="00844480"/>
    <w:rsid w:val="008767DE"/>
    <w:rsid w:val="00884E02"/>
    <w:rsid w:val="008D0FA0"/>
    <w:rsid w:val="008D4013"/>
    <w:rsid w:val="008F3081"/>
    <w:rsid w:val="009319C1"/>
    <w:rsid w:val="0093488D"/>
    <w:rsid w:val="00936F3C"/>
    <w:rsid w:val="0094498C"/>
    <w:rsid w:val="009554F1"/>
    <w:rsid w:val="009B4395"/>
    <w:rsid w:val="009B52BE"/>
    <w:rsid w:val="009C5763"/>
    <w:rsid w:val="009D24EF"/>
    <w:rsid w:val="009E2453"/>
    <w:rsid w:val="009F6E15"/>
    <w:rsid w:val="00A26AE8"/>
    <w:rsid w:val="00A36CCE"/>
    <w:rsid w:val="00A76739"/>
    <w:rsid w:val="00AA4F4B"/>
    <w:rsid w:val="00AD13F7"/>
    <w:rsid w:val="00AD5724"/>
    <w:rsid w:val="00AE13BE"/>
    <w:rsid w:val="00B008CB"/>
    <w:rsid w:val="00B05D94"/>
    <w:rsid w:val="00B216ED"/>
    <w:rsid w:val="00B269D3"/>
    <w:rsid w:val="00B26DAA"/>
    <w:rsid w:val="00B32E53"/>
    <w:rsid w:val="00B3593D"/>
    <w:rsid w:val="00B61125"/>
    <w:rsid w:val="00B700A9"/>
    <w:rsid w:val="00B870FD"/>
    <w:rsid w:val="00BE78A6"/>
    <w:rsid w:val="00C07CB4"/>
    <w:rsid w:val="00C14E9F"/>
    <w:rsid w:val="00C33125"/>
    <w:rsid w:val="00C41002"/>
    <w:rsid w:val="00C86A3D"/>
    <w:rsid w:val="00C92E48"/>
    <w:rsid w:val="00C94AC4"/>
    <w:rsid w:val="00C953FA"/>
    <w:rsid w:val="00CC6751"/>
    <w:rsid w:val="00CD6BF5"/>
    <w:rsid w:val="00CE0944"/>
    <w:rsid w:val="00CF2260"/>
    <w:rsid w:val="00D12FF8"/>
    <w:rsid w:val="00D147DC"/>
    <w:rsid w:val="00D204E4"/>
    <w:rsid w:val="00D57FD6"/>
    <w:rsid w:val="00D9256B"/>
    <w:rsid w:val="00DA7F97"/>
    <w:rsid w:val="00DD464C"/>
    <w:rsid w:val="00DE16CB"/>
    <w:rsid w:val="00E028EC"/>
    <w:rsid w:val="00E0294E"/>
    <w:rsid w:val="00E26664"/>
    <w:rsid w:val="00E51CA9"/>
    <w:rsid w:val="00EB1549"/>
    <w:rsid w:val="00EB4044"/>
    <w:rsid w:val="00EC21E6"/>
    <w:rsid w:val="00EF15A0"/>
    <w:rsid w:val="00EF36FF"/>
    <w:rsid w:val="00EF3A43"/>
    <w:rsid w:val="00F15E5B"/>
    <w:rsid w:val="00F22F9F"/>
    <w:rsid w:val="00F3343C"/>
    <w:rsid w:val="00F44335"/>
    <w:rsid w:val="00F54E04"/>
    <w:rsid w:val="00FD0441"/>
    <w:rsid w:val="00FD25E8"/>
    <w:rsid w:val="00FE0086"/>
    <w:rsid w:val="00FE100F"/>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6C28"/>
  <w15:docId w15:val="{253CF066-3763-4FD4-8E1F-BA0B12A0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paragraph" w:customStyle="1" w:styleId="msonormal0">
    <w:name w:val="msonormal"/>
    <w:basedOn w:val="Normal"/>
    <w:uiPriority w:val="99"/>
    <w:rsid w:val="005007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0793"/>
    <w:pPr>
      <w:tabs>
        <w:tab w:val="center" w:pos="4677"/>
        <w:tab w:val="right" w:pos="9355"/>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00793"/>
    <w:rPr>
      <w:rFonts w:eastAsiaTheme="minorHAnsi"/>
      <w:lang w:eastAsia="en-US"/>
    </w:rPr>
  </w:style>
  <w:style w:type="paragraph" w:styleId="Footer">
    <w:name w:val="footer"/>
    <w:basedOn w:val="Normal"/>
    <w:link w:val="FooterChar"/>
    <w:uiPriority w:val="99"/>
    <w:unhideWhenUsed/>
    <w:rsid w:val="00500793"/>
    <w:pPr>
      <w:tabs>
        <w:tab w:val="center" w:pos="4677"/>
        <w:tab w:val="right" w:pos="9355"/>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00793"/>
    <w:rPr>
      <w:rFonts w:eastAsiaTheme="minorHAnsi"/>
      <w:lang w:eastAsia="en-US"/>
    </w:rPr>
  </w:style>
  <w:style w:type="paragraph" w:customStyle="1" w:styleId="Default">
    <w:name w:val="Default"/>
    <w:rsid w:val="008D4013"/>
    <w:pPr>
      <w:autoSpaceDE w:val="0"/>
      <w:autoSpaceDN w:val="0"/>
      <w:adjustRightInd w:val="0"/>
      <w:spacing w:after="0" w:line="240" w:lineRule="auto"/>
    </w:pPr>
    <w:rPr>
      <w:rFonts w:ascii="Sylfaen" w:eastAsia="Calibri" w:hAnsi="Sylfaen" w:cs="Sylfaen"/>
      <w:color w:val="000000"/>
      <w:sz w:val="24"/>
      <w:szCs w:val="24"/>
      <w:lang w:val="en-US" w:eastAsia="en-US"/>
    </w:rPr>
  </w:style>
  <w:style w:type="paragraph" w:customStyle="1" w:styleId="1">
    <w:name w:val="Абзац списка1"/>
    <w:basedOn w:val="Normal"/>
    <w:uiPriority w:val="99"/>
    <w:qFormat/>
    <w:rsid w:val="00063659"/>
    <w:pPr>
      <w:ind w:left="720"/>
      <w:contextualSpacing/>
    </w:pPr>
    <w:rPr>
      <w:rFonts w:ascii="Calibri" w:eastAsia="SimSun" w:hAnsi="Calibri" w:cs="Times New Roman"/>
    </w:rPr>
  </w:style>
  <w:style w:type="paragraph" w:styleId="DocumentMap">
    <w:name w:val="Document Map"/>
    <w:basedOn w:val="Normal"/>
    <w:link w:val="DocumentMapChar"/>
    <w:uiPriority w:val="99"/>
    <w:semiHidden/>
    <w:rsid w:val="00063659"/>
    <w:pPr>
      <w:shd w:val="clear" w:color="auto" w:fill="000080"/>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063659"/>
    <w:rPr>
      <w:rFonts w:ascii="Tahoma" w:eastAsia="SimSun" w:hAnsi="Tahoma" w:cs="Tahoma"/>
      <w:sz w:val="20"/>
      <w:szCs w:val="20"/>
      <w:shd w:val="clear" w:color="auto" w:fill="000080"/>
    </w:rPr>
  </w:style>
  <w:style w:type="character" w:styleId="Emphasis">
    <w:name w:val="Emphasis"/>
    <w:uiPriority w:val="20"/>
    <w:qFormat/>
    <w:rsid w:val="00063659"/>
    <w:rPr>
      <w:i/>
      <w:iCs/>
    </w:rPr>
  </w:style>
  <w:style w:type="paragraph" w:styleId="TOC1">
    <w:name w:val="toc 1"/>
    <w:basedOn w:val="Normal"/>
    <w:next w:val="Normal"/>
    <w:uiPriority w:val="39"/>
    <w:qFormat/>
    <w:rsid w:val="00CE0944"/>
    <w:pPr>
      <w:spacing w:before="120" w:after="120" w:line="240" w:lineRule="auto"/>
    </w:pPr>
    <w:rPr>
      <w:rFonts w:ascii="Arial Armenian" w:eastAsia="Times New Roman" w:hAnsi="Arial Armenian" w:cs="Times New Roman"/>
      <w:b/>
      <w:caps/>
      <w:sz w:val="24"/>
      <w:szCs w:val="20"/>
      <w:lang w:val="en-US" w:eastAsia="en-US"/>
    </w:rPr>
  </w:style>
  <w:style w:type="paragraph" w:styleId="TOC2">
    <w:name w:val="toc 2"/>
    <w:basedOn w:val="Normal"/>
    <w:next w:val="Normal"/>
    <w:uiPriority w:val="39"/>
    <w:qFormat/>
    <w:rsid w:val="00CE0944"/>
    <w:pPr>
      <w:tabs>
        <w:tab w:val="right" w:leader="dot" w:pos="8270"/>
      </w:tabs>
      <w:spacing w:after="60" w:line="240" w:lineRule="auto"/>
      <w:ind w:left="202"/>
    </w:pPr>
    <w:rPr>
      <w:rFonts w:ascii="Book Antiqua" w:eastAsia="Times New Roman" w:hAnsi="Book Antiqua" w:cs="Times New Roman"/>
      <w:smallCaps/>
      <w:noProof/>
      <w:sz w:val="24"/>
      <w:szCs w:val="20"/>
      <w:lang w:val="en-US" w:eastAsia="en-US"/>
    </w:rPr>
  </w:style>
  <w:style w:type="paragraph" w:styleId="ListBullet">
    <w:name w:val="List Bullet"/>
    <w:basedOn w:val="Normal"/>
    <w:uiPriority w:val="99"/>
    <w:unhideWhenUsed/>
    <w:rsid w:val="00A7673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3492">
      <w:bodyDiv w:val="1"/>
      <w:marLeft w:val="0"/>
      <w:marRight w:val="0"/>
      <w:marTop w:val="0"/>
      <w:marBottom w:val="0"/>
      <w:divBdr>
        <w:top w:val="none" w:sz="0" w:space="0" w:color="auto"/>
        <w:left w:val="none" w:sz="0" w:space="0" w:color="auto"/>
        <w:bottom w:val="none" w:sz="0" w:space="0" w:color="auto"/>
        <w:right w:val="none" w:sz="0" w:space="0" w:color="auto"/>
      </w:divBdr>
    </w:div>
    <w:div w:id="292640827">
      <w:bodyDiv w:val="1"/>
      <w:marLeft w:val="0"/>
      <w:marRight w:val="0"/>
      <w:marTop w:val="0"/>
      <w:marBottom w:val="0"/>
      <w:divBdr>
        <w:top w:val="none" w:sz="0" w:space="0" w:color="auto"/>
        <w:left w:val="none" w:sz="0" w:space="0" w:color="auto"/>
        <w:bottom w:val="none" w:sz="0" w:space="0" w:color="auto"/>
        <w:right w:val="none" w:sz="0" w:space="0" w:color="auto"/>
      </w:divBdr>
    </w:div>
    <w:div w:id="381756229">
      <w:bodyDiv w:val="1"/>
      <w:marLeft w:val="0"/>
      <w:marRight w:val="0"/>
      <w:marTop w:val="0"/>
      <w:marBottom w:val="0"/>
      <w:divBdr>
        <w:top w:val="none" w:sz="0" w:space="0" w:color="auto"/>
        <w:left w:val="none" w:sz="0" w:space="0" w:color="auto"/>
        <w:bottom w:val="none" w:sz="0" w:space="0" w:color="auto"/>
        <w:right w:val="none" w:sz="0" w:space="0" w:color="auto"/>
      </w:divBdr>
    </w:div>
    <w:div w:id="534584287">
      <w:bodyDiv w:val="1"/>
      <w:marLeft w:val="0"/>
      <w:marRight w:val="0"/>
      <w:marTop w:val="0"/>
      <w:marBottom w:val="0"/>
      <w:divBdr>
        <w:top w:val="none" w:sz="0" w:space="0" w:color="auto"/>
        <w:left w:val="none" w:sz="0" w:space="0" w:color="auto"/>
        <w:bottom w:val="none" w:sz="0" w:space="0" w:color="auto"/>
        <w:right w:val="none" w:sz="0" w:space="0" w:color="auto"/>
      </w:divBdr>
    </w:div>
    <w:div w:id="577440483">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098674836">
      <w:bodyDiv w:val="1"/>
      <w:marLeft w:val="0"/>
      <w:marRight w:val="0"/>
      <w:marTop w:val="0"/>
      <w:marBottom w:val="0"/>
      <w:divBdr>
        <w:top w:val="none" w:sz="0" w:space="0" w:color="auto"/>
        <w:left w:val="none" w:sz="0" w:space="0" w:color="auto"/>
        <w:bottom w:val="none" w:sz="0" w:space="0" w:color="auto"/>
        <w:right w:val="none" w:sz="0" w:space="0" w:color="auto"/>
      </w:divBdr>
    </w:div>
    <w:div w:id="1121802122">
      <w:bodyDiv w:val="1"/>
      <w:marLeft w:val="0"/>
      <w:marRight w:val="0"/>
      <w:marTop w:val="0"/>
      <w:marBottom w:val="0"/>
      <w:divBdr>
        <w:top w:val="none" w:sz="0" w:space="0" w:color="auto"/>
        <w:left w:val="none" w:sz="0" w:space="0" w:color="auto"/>
        <w:bottom w:val="none" w:sz="0" w:space="0" w:color="auto"/>
        <w:right w:val="none" w:sz="0" w:space="0" w:color="auto"/>
      </w:divBdr>
    </w:div>
    <w:div w:id="1159268655">
      <w:bodyDiv w:val="1"/>
      <w:marLeft w:val="0"/>
      <w:marRight w:val="0"/>
      <w:marTop w:val="0"/>
      <w:marBottom w:val="0"/>
      <w:divBdr>
        <w:top w:val="none" w:sz="0" w:space="0" w:color="auto"/>
        <w:left w:val="none" w:sz="0" w:space="0" w:color="auto"/>
        <w:bottom w:val="none" w:sz="0" w:space="0" w:color="auto"/>
        <w:right w:val="none" w:sz="0" w:space="0" w:color="auto"/>
      </w:divBdr>
    </w:div>
    <w:div w:id="1427269455">
      <w:bodyDiv w:val="1"/>
      <w:marLeft w:val="0"/>
      <w:marRight w:val="0"/>
      <w:marTop w:val="0"/>
      <w:marBottom w:val="0"/>
      <w:divBdr>
        <w:top w:val="none" w:sz="0" w:space="0" w:color="auto"/>
        <w:left w:val="none" w:sz="0" w:space="0" w:color="auto"/>
        <w:bottom w:val="none" w:sz="0" w:space="0" w:color="auto"/>
        <w:right w:val="none" w:sz="0" w:space="0" w:color="auto"/>
      </w:divBdr>
    </w:div>
    <w:div w:id="1455294276">
      <w:bodyDiv w:val="1"/>
      <w:marLeft w:val="0"/>
      <w:marRight w:val="0"/>
      <w:marTop w:val="0"/>
      <w:marBottom w:val="0"/>
      <w:divBdr>
        <w:top w:val="none" w:sz="0" w:space="0" w:color="auto"/>
        <w:left w:val="none" w:sz="0" w:space="0" w:color="auto"/>
        <w:bottom w:val="none" w:sz="0" w:space="0" w:color="auto"/>
        <w:right w:val="none" w:sz="0" w:space="0" w:color="auto"/>
      </w:divBdr>
    </w:div>
    <w:div w:id="1784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15C0-EC4E-4D09-B6A3-D3BBD8CD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Pages>
  <Words>863</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User</cp:lastModifiedBy>
  <cp:revision>80</cp:revision>
  <cp:lastPrinted>2019-02-26T10:04:00Z</cp:lastPrinted>
  <dcterms:created xsi:type="dcterms:W3CDTF">2018-11-08T08:37:00Z</dcterms:created>
  <dcterms:modified xsi:type="dcterms:W3CDTF">2021-07-15T09:07:00Z</dcterms:modified>
</cp:coreProperties>
</file>