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A17184" w:rsidRPr="00A17184" w:rsidRDefault="000A3821" w:rsidP="00A1718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214AB2" w:rsidRPr="00214AB2">
        <w:rPr>
          <w:rFonts w:ascii="GHEA Mariam" w:hAnsi="GHEA Mariam"/>
          <w:b/>
          <w:lang w:val="hy-AM"/>
        </w:rPr>
        <w:t xml:space="preserve">«ՔԱՂԱՔԱՑՈՒ ԲՅՈՒՋԵ» ԵՆԹԱԴՐԱՄԱՇՆՈՐՀԱՅԻՆ ՄՐՑՈՒՅԹԻ </w:t>
      </w:r>
      <w:r w:rsidR="00B36D21">
        <w:rPr>
          <w:rFonts w:ascii="GHEA Mariam" w:hAnsi="GHEA Mariam"/>
          <w:b/>
          <w:lang w:val="hy-AM"/>
        </w:rPr>
        <w:t>ՀԱՅՏԱԴԻՄՈՒՄ</w:t>
      </w:r>
      <w:r w:rsidR="00214AB2" w:rsidRPr="00214AB2">
        <w:rPr>
          <w:rFonts w:ascii="GHEA Mariam" w:hAnsi="GHEA Mariam"/>
          <w:b/>
          <w:lang w:val="hy-AM"/>
        </w:rPr>
        <w:t xml:space="preserve">Ի ԳՆԱՀԱՏՄԱՆ </w:t>
      </w:r>
      <w:r w:rsidR="00B36D21">
        <w:rPr>
          <w:rFonts w:ascii="GHEA Mariam" w:hAnsi="GHEA Mariam"/>
          <w:b/>
          <w:lang w:val="hy-AM"/>
        </w:rPr>
        <w:t>ԱՐԴՅՈՒՆՔ</w:t>
      </w:r>
      <w:r w:rsidR="00B36D21" w:rsidRPr="00B36D21">
        <w:rPr>
          <w:rFonts w:ascii="GHEA Mariam" w:hAnsi="GHEA Mariam"/>
          <w:b/>
          <w:lang w:val="hy-AM"/>
        </w:rPr>
        <w:t>ԻՆ</w:t>
      </w:r>
      <w:r w:rsidR="00B36D21">
        <w:rPr>
          <w:rFonts w:ascii="GHEA Mariam" w:hAnsi="GHEA Mariam"/>
          <w:b/>
          <w:lang w:val="hy-AM"/>
        </w:rPr>
        <w:t xml:space="preserve"> </w:t>
      </w:r>
      <w:r w:rsidR="00B36D21" w:rsidRPr="00B36D21">
        <w:rPr>
          <w:rFonts w:ascii="GHEA Mariam" w:hAnsi="GHEA Mariam"/>
          <w:b/>
          <w:lang w:val="hy-AM"/>
        </w:rPr>
        <w:t>ՀԱՎԱՆՈՒԹՅՈՒՆ ՏԱԼՈՒ</w:t>
      </w:r>
      <w:r w:rsidR="00214AB2" w:rsidRPr="00214AB2">
        <w:rPr>
          <w:rFonts w:ascii="GHEA Mariam" w:hAnsi="GHEA Mariam"/>
          <w:b/>
          <w:lang w:val="hy-AM"/>
        </w:rPr>
        <w:t xml:space="preserve"> ԵՎ ՀԱՄԱՅՆՔԱՅԻՆ ՆԵՐԴՐՄԱՆ ՉԱՓ ՍԱՀՄԱՆԵԼՈՒ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214AB2" w:rsidRPr="00443CC2" w:rsidRDefault="00214AB2" w:rsidP="00A17184">
      <w:pPr>
        <w:pStyle w:val="a5"/>
        <w:spacing w:line="360" w:lineRule="auto"/>
        <w:jc w:val="both"/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</w:pPr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Համաձայն «Տեղական ինքնակառավարման մասին» օրենքի 18–րդ հոդվածի 1-ին մասի 25-րդ կետի՝</w:t>
      </w:r>
      <w:r w:rsidRPr="00214AB2">
        <w:rPr>
          <w:rFonts w:ascii="GHEA Grapalat" w:hAnsi="GHEA Grapalat"/>
          <w:color w:val="000000"/>
          <w:lang w:val="hy-AM"/>
        </w:rPr>
        <w:t xml:space="preserve"> </w:t>
      </w:r>
      <w:r w:rsidRPr="00A17184">
        <w:rPr>
          <w:rFonts w:ascii="GHEA Mariam" w:hAnsi="GHEA Mariam" w:cs="Sylfaen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214AB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214AB2">
        <w:rPr>
          <w:rFonts w:ascii="GHEA Mariam" w:hAnsi="GHEA Mariam" w:cs="Sylfaen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,  և հիմք ընդունելով Բյուրեղավանի համայնքապետարանի և «Համայնքների ֆինանսիստների միավորում» հասարակական կազմակերպության միջև կ</w:t>
      </w:r>
      <w:r w:rsidR="00A81D00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նքված համաձայնագրի 2-րդ հոդվածը</w:t>
      </w:r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՝ ավագանին որոշում է </w:t>
      </w:r>
      <w:r w:rsidR="00213673" w:rsidRPr="00213673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հավանություն տալ</w:t>
      </w:r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«Քաղաքացիների ձայնն ու գործունեությունը Հայաստանի խոշորացված համայնքներում» ծրագրի «Քաղաքացու բյուջե» ենթադրամաշնորհային մրցույթի հայտադ</w:t>
      </w:r>
      <w:r w:rsidR="00B36D21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իմ</w:t>
      </w:r>
      <w:r w:rsidR="00EA4620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ում</w:t>
      </w:r>
      <w:r w:rsidR="00B36D21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ի գրահատման արդյունքի</w:t>
      </w:r>
      <w:r w:rsidR="00213673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ն</w:t>
      </w:r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և հ</w:t>
      </w:r>
      <w:bookmarkStart w:id="0" w:name="_GoBack"/>
      <w:bookmarkEnd w:id="0"/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աղթող նախագիծ հայտարարել «Մշակութային, հասարակական կյանքի ակտիվացում համայնքում» ծրագրի նախագիծը:</w:t>
      </w:r>
    </w:p>
    <w:p w:rsidR="00214AB2" w:rsidRPr="00214AB2" w:rsidRDefault="00214AB2" w:rsidP="00214AB2">
      <w:pPr>
        <w:pStyle w:val="a5"/>
        <w:spacing w:line="360" w:lineRule="auto"/>
        <w:jc w:val="both"/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</w:pPr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Նախագիծը կազմվել է համաձայն </w:t>
      </w:r>
      <w:r w:rsidR="00AD1A87" w:rsidRPr="00443CC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հ</w:t>
      </w:r>
      <w:r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ամայնքային մակարդակում «Քաղաքացու բյուջե»-ի տրամադրման համար «Քաղաքացիների ձայնն ու գործունեությունը Հայաստանի խոշորացված համայնքներում» ծրագրի ուղենիշերի: </w:t>
      </w:r>
    </w:p>
    <w:p w:rsidR="00214AB2" w:rsidRPr="00214AB2" w:rsidRDefault="00B36D21" w:rsidP="00214AB2">
      <w:pPr>
        <w:pStyle w:val="a5"/>
        <w:spacing w:line="360" w:lineRule="auto"/>
        <w:jc w:val="both"/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Որո</w:t>
      </w:r>
      <w:r w:rsidR="00214AB2" w:rsidRPr="00214AB2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շման նախագծով նշված ենթադրամաշնորհի համար նախատեսվում է սահմանել համայնքային ներդրում ՝ 100000 (մեկ հարյուր հազար) Հայաստանի Հանրապետության դրամ:</w:t>
      </w:r>
    </w:p>
    <w:p w:rsidR="00C736A2" w:rsidRPr="00214AB2" w:rsidRDefault="00C736A2" w:rsidP="00A94247">
      <w:pPr>
        <w:rPr>
          <w:rFonts w:ascii="GHEA Mariam" w:hAnsi="GHEA Mariam" w:cs="Sylfaen"/>
          <w:i/>
          <w:lang w:val="hy-AM"/>
        </w:rPr>
      </w:pPr>
      <w:r w:rsidRPr="00A17184">
        <w:rPr>
          <w:rFonts w:ascii="GHEA Mariam" w:hAnsi="GHEA Mariam" w:cs="Sylfaen"/>
          <w:i/>
          <w:lang w:val="hy-AM"/>
        </w:rPr>
        <w:t xml:space="preserve">Կազմեց՝ </w:t>
      </w:r>
      <w:r w:rsidRPr="00C736A2">
        <w:rPr>
          <w:rFonts w:ascii="GHEA Mariam" w:hAnsi="GHEA Mariam" w:cs="Sylfaen"/>
          <w:i/>
          <w:lang w:val="hy-AM"/>
        </w:rPr>
        <w:t>Լ. Ավուշյան</w:t>
      </w: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EA4620"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5DDFAF2-DCE5-4F1B-B005-41BF45177FF2}" provid="{00000000-0000-0000-0000-000000000000}" issignatureline="t"/>
          </v:shape>
        </w:pic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CA5339" w:rsidRDefault="00CA5339" w:rsidP="00CF5C79">
      <w:pPr>
        <w:rPr>
          <w:rFonts w:ascii="GHEA Mariam" w:hAnsi="GHEA Mariam" w:cs="Sylfaen"/>
          <w:lang w:val="hy-AM"/>
        </w:rPr>
      </w:pPr>
    </w:p>
    <w:p w:rsidR="00C736A2" w:rsidRPr="00443CC2" w:rsidRDefault="00C736A2" w:rsidP="00A94247">
      <w:pPr>
        <w:jc w:val="center"/>
        <w:rPr>
          <w:rFonts w:ascii="GHEA Mariam" w:hAnsi="GHEA Mariam"/>
          <w:b/>
          <w:lang w:val="hy-AM"/>
        </w:rPr>
      </w:pPr>
    </w:p>
    <w:p w:rsidR="00214AB2" w:rsidRPr="00443CC2" w:rsidRDefault="00214AB2" w:rsidP="00A94247">
      <w:pPr>
        <w:jc w:val="center"/>
        <w:rPr>
          <w:rFonts w:ascii="GHEA Mariam" w:hAnsi="GHEA Mariam"/>
          <w:b/>
          <w:lang w:val="hy-AM"/>
        </w:rPr>
      </w:pPr>
    </w:p>
    <w:p w:rsidR="00214AB2" w:rsidRPr="00443CC2" w:rsidRDefault="00214AB2" w:rsidP="00A94247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B36D2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14AB2">
        <w:rPr>
          <w:rFonts w:ascii="GHEA Mariam" w:hAnsi="GHEA Mariam"/>
          <w:b/>
          <w:lang w:val="hy-AM"/>
        </w:rPr>
        <w:t xml:space="preserve">«ՔԱՂԱՔԱՑՈՒ ԲՅՈՒՋԵ» ԵՆԹԱԴՐԱՄԱՇՆՈՐՀԱՅԻՆ ՄՐՑՈՒՅԹԻ </w:t>
      </w:r>
      <w:r>
        <w:rPr>
          <w:rFonts w:ascii="GHEA Mariam" w:hAnsi="GHEA Mariam"/>
          <w:b/>
          <w:lang w:val="hy-AM"/>
        </w:rPr>
        <w:t>ՀԱՅՏԱԴԻՄՈՒՄ</w:t>
      </w:r>
      <w:r w:rsidRPr="00214AB2">
        <w:rPr>
          <w:rFonts w:ascii="GHEA Mariam" w:hAnsi="GHEA Mariam"/>
          <w:b/>
          <w:lang w:val="hy-AM"/>
        </w:rPr>
        <w:t xml:space="preserve">Ի ԳՆԱՀԱՏՄԱՆ </w:t>
      </w:r>
      <w:r>
        <w:rPr>
          <w:rFonts w:ascii="GHEA Mariam" w:hAnsi="GHEA Mariam"/>
          <w:b/>
          <w:lang w:val="hy-AM"/>
        </w:rPr>
        <w:t>ԱՐԴՅՈՒՆՔ</w:t>
      </w:r>
      <w:r w:rsidRPr="00B36D21">
        <w:rPr>
          <w:rFonts w:ascii="GHEA Mariam" w:hAnsi="GHEA Mariam"/>
          <w:b/>
          <w:lang w:val="hy-AM"/>
        </w:rPr>
        <w:t>ԻՆ</w:t>
      </w:r>
      <w:r>
        <w:rPr>
          <w:rFonts w:ascii="GHEA Mariam" w:hAnsi="GHEA Mariam"/>
          <w:b/>
          <w:lang w:val="hy-AM"/>
        </w:rPr>
        <w:t xml:space="preserve"> </w:t>
      </w:r>
      <w:r w:rsidRPr="00B36D21">
        <w:rPr>
          <w:rFonts w:ascii="GHEA Mariam" w:hAnsi="GHEA Mariam"/>
          <w:b/>
          <w:lang w:val="hy-AM"/>
        </w:rPr>
        <w:t>ՀԱՎԱՆՈՒԹՅՈՒՆ ՏԱԼՈՒ</w:t>
      </w:r>
      <w:r w:rsidRPr="00214AB2">
        <w:rPr>
          <w:rFonts w:ascii="GHEA Mariam" w:hAnsi="GHEA Mariam"/>
          <w:b/>
          <w:lang w:val="hy-AM"/>
        </w:rPr>
        <w:t xml:space="preserve"> ԵՎ ՀԱՄԱՅՆՔԱՅԻՆ ՆԵՐԴՐՄԱՆ ՉԱՓ ՍԱՀՄԱՆԵԼՈՒ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443CC2" w:rsidRPr="00443CC2">
        <w:rPr>
          <w:rFonts w:ascii="GHEA Mariam" w:hAnsi="GHEA Mariam" w:cs="Sylfaen"/>
          <w:lang w:val="hy-AM"/>
        </w:rPr>
        <w:t xml:space="preserve"> </w:t>
      </w:r>
      <w:r w:rsidR="00443CC2" w:rsidRPr="00F66187">
        <w:rPr>
          <w:rFonts w:ascii="GHEA Mariam" w:hAnsi="GHEA Mariam" w:cs="Sylfaen"/>
          <w:lang w:val="hy-AM"/>
        </w:rPr>
        <w:t>«</w:t>
      </w:r>
      <w:r w:rsidR="00214AB2" w:rsidRPr="00214AB2">
        <w:rPr>
          <w:rFonts w:ascii="GHEA Mariam" w:hAnsi="GHEA Mariam" w:cs="Sylfaen"/>
          <w:lang w:val="hy-AM"/>
        </w:rPr>
        <w:t>Քաղաքացու բյուջե</w:t>
      </w:r>
      <w:r w:rsidR="00443CC2" w:rsidRPr="00C736A2">
        <w:rPr>
          <w:rFonts w:ascii="GHEA Mariam" w:hAnsi="GHEA Mariam" w:cs="Sylfaen"/>
          <w:lang w:val="hy-AM"/>
        </w:rPr>
        <w:t>»</w:t>
      </w:r>
      <w:r w:rsidR="00214AB2" w:rsidRPr="00214AB2">
        <w:rPr>
          <w:rFonts w:ascii="GHEA Mariam" w:hAnsi="GHEA Mariam" w:cs="Sylfaen"/>
          <w:lang w:val="hy-AM"/>
        </w:rPr>
        <w:t xml:space="preserve"> ենթադրամաշնորհային մրցույթի </w:t>
      </w:r>
      <w:r w:rsidR="00B36D21">
        <w:rPr>
          <w:rFonts w:ascii="GHEA Mariam" w:hAnsi="GHEA Mariam" w:cs="Sylfaen"/>
          <w:lang w:val="hy-AM"/>
        </w:rPr>
        <w:t>հայտադիմ</w:t>
      </w:r>
      <w:r w:rsidR="00214AB2" w:rsidRPr="00214AB2">
        <w:rPr>
          <w:rFonts w:ascii="GHEA Mariam" w:hAnsi="GHEA Mariam" w:cs="Sylfaen"/>
          <w:lang w:val="hy-AM"/>
        </w:rPr>
        <w:t xml:space="preserve">ի գնահատման </w:t>
      </w:r>
      <w:r w:rsidR="00B36D21">
        <w:rPr>
          <w:rFonts w:ascii="GHEA Mariam" w:hAnsi="GHEA Mariam" w:cs="Sylfaen"/>
          <w:lang w:val="hy-AM"/>
        </w:rPr>
        <w:t>արդյունք</w:t>
      </w:r>
      <w:r w:rsidR="00B36D21" w:rsidRPr="00B36D21">
        <w:rPr>
          <w:rFonts w:ascii="GHEA Mariam" w:hAnsi="GHEA Mariam" w:cs="Sylfaen"/>
          <w:lang w:val="hy-AM"/>
        </w:rPr>
        <w:t>ին</w:t>
      </w:r>
      <w:r w:rsidR="00214AB2" w:rsidRPr="00214AB2">
        <w:rPr>
          <w:rFonts w:ascii="GHEA Mariam" w:hAnsi="GHEA Mariam" w:cs="Sylfaen"/>
          <w:lang w:val="hy-AM"/>
        </w:rPr>
        <w:t xml:space="preserve"> </w:t>
      </w:r>
      <w:r w:rsidR="00B36D21" w:rsidRPr="00B36D21">
        <w:rPr>
          <w:rFonts w:ascii="GHEA Mariam" w:hAnsi="GHEA Mariam" w:cs="Sylfaen"/>
          <w:lang w:val="hy-AM"/>
        </w:rPr>
        <w:t>հավանություն տալու</w:t>
      </w:r>
      <w:r w:rsidR="00214AB2" w:rsidRPr="00214AB2">
        <w:rPr>
          <w:rFonts w:ascii="GHEA Mariam" w:hAnsi="GHEA Mariam" w:cs="Sylfaen"/>
          <w:lang w:val="hy-AM"/>
        </w:rPr>
        <w:t xml:space="preserve"> և համայնքային ներդրման չափ սահմանելու մասին</w:t>
      </w:r>
      <w:r w:rsidR="00C736A2" w:rsidRPr="00C736A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A5339" w:rsidRPr="00A94247" w:rsidRDefault="00C736A2" w:rsidP="00A94247">
      <w:pPr>
        <w:rPr>
          <w:rFonts w:ascii="Sylfaen" w:hAnsi="Sylfaen"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:rsidR="005002AA" w:rsidRPr="00A94247" w:rsidRDefault="00BD14CE" w:rsidP="00A94247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EA4620">
        <w:rPr>
          <w:rFonts w:ascii="GHEA Mariam" w:hAnsi="GHEA Mariam"/>
          <w:lang w:val="en-US"/>
        </w:rPr>
        <w:pict>
          <v:shape id="_x0000_i1029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9319714-0176-44F8-BE23-CE650F425906}" provid="{00000000-0000-0000-0000-000000000000}" issignatureline="t"/>
          </v:shape>
        </w:pic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sectPr w:rsidR="005002AA" w:rsidRPr="00A94247" w:rsidSect="00A94247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13673"/>
    <w:rsid w:val="00214AB2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43CC2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B38B3"/>
    <w:rsid w:val="006E7130"/>
    <w:rsid w:val="006E7B99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17184"/>
    <w:rsid w:val="00A81D00"/>
    <w:rsid w:val="00A94247"/>
    <w:rsid w:val="00AA4F4B"/>
    <w:rsid w:val="00AD13F7"/>
    <w:rsid w:val="00AD1A87"/>
    <w:rsid w:val="00AE13BE"/>
    <w:rsid w:val="00B008CB"/>
    <w:rsid w:val="00B05D94"/>
    <w:rsid w:val="00B262C3"/>
    <w:rsid w:val="00B269D3"/>
    <w:rsid w:val="00B26DAA"/>
    <w:rsid w:val="00B32E53"/>
    <w:rsid w:val="00B36D21"/>
    <w:rsid w:val="00B64DB6"/>
    <w:rsid w:val="00BD14CE"/>
    <w:rsid w:val="00C07CB4"/>
    <w:rsid w:val="00C736A2"/>
    <w:rsid w:val="00C92E48"/>
    <w:rsid w:val="00C94AC4"/>
    <w:rsid w:val="00C953FA"/>
    <w:rsid w:val="00CA5339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A4620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2F3"/>
  <w15:docId w15:val="{084B9A19-FC2B-498B-8A36-58C9805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  <w:style w:type="paragraph" w:customStyle="1" w:styleId="SubTitle1">
    <w:name w:val="SubTitle 1"/>
    <w:basedOn w:val="a"/>
    <w:next w:val="SubTitle2"/>
    <w:rsid w:val="00214AB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a"/>
    <w:rsid w:val="00214AB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43</cp:revision>
  <cp:lastPrinted>2020-07-09T11:35:00Z</cp:lastPrinted>
  <dcterms:created xsi:type="dcterms:W3CDTF">2018-11-08T08:37:00Z</dcterms:created>
  <dcterms:modified xsi:type="dcterms:W3CDTF">2020-07-09T11:35:00Z</dcterms:modified>
</cp:coreProperties>
</file>